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7CF" w:rsidRPr="00CC03F6" w:rsidRDefault="00B84ED9" w:rsidP="008B77CF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  <w:lang w:val="en-GB"/>
        </w:rPr>
      </w:pPr>
      <w:bookmarkStart w:id="0" w:name="_GoBack"/>
      <w:bookmarkEnd w:id="0"/>
      <w:r w:rsidRPr="00CC03F6">
        <w:rPr>
          <w:rFonts w:ascii="Helv" w:hAnsi="Helv" w:cs="Helv"/>
          <w:color w:val="000000"/>
          <w:sz w:val="20"/>
          <w:szCs w:val="20"/>
          <w:lang w:val="en-GB"/>
        </w:rPr>
        <w:t xml:space="preserve">                         </w:t>
      </w:r>
      <w:r w:rsidR="008F158E" w:rsidRPr="00CC03F6">
        <w:rPr>
          <w:rFonts w:ascii="Helv" w:hAnsi="Helv" w:cs="Helv"/>
          <w:color w:val="000000"/>
          <w:sz w:val="20"/>
          <w:szCs w:val="20"/>
          <w:lang w:val="en-GB"/>
        </w:rPr>
        <w:t xml:space="preserve">    </w:t>
      </w:r>
      <w:r w:rsidRPr="00CC03F6">
        <w:rPr>
          <w:rFonts w:ascii="Helv" w:hAnsi="Helv" w:cs="Helv"/>
          <w:color w:val="000000"/>
          <w:sz w:val="20"/>
          <w:szCs w:val="20"/>
          <w:lang w:val="en-GB"/>
        </w:rPr>
        <w:t xml:space="preserve">  </w:t>
      </w:r>
      <w:r w:rsidR="008B77CF" w:rsidRPr="00CC03F6">
        <w:rPr>
          <w:rFonts w:ascii="Helv" w:hAnsi="Helv" w:cs="Helv"/>
          <w:color w:val="000000"/>
          <w:sz w:val="20"/>
          <w:szCs w:val="20"/>
          <w:lang w:val="en-GB"/>
        </w:rPr>
        <w:t xml:space="preserve"> </w:t>
      </w:r>
      <w:r w:rsidR="008B77CF" w:rsidRPr="00CC03F6">
        <w:rPr>
          <w:rFonts w:ascii="Helv" w:hAnsi="Helv" w:cs="Helv"/>
          <w:noProof/>
          <w:color w:val="000000"/>
          <w:sz w:val="20"/>
          <w:szCs w:val="20"/>
          <w:lang w:eastAsia="hr-HR"/>
        </w:rPr>
        <w:drawing>
          <wp:inline distT="0" distB="0" distL="0" distR="0" wp14:anchorId="2F7CD825" wp14:editId="637CE2E6">
            <wp:extent cx="5715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7CF" w:rsidRPr="00CC03F6">
        <w:rPr>
          <w:rFonts w:ascii="Helv" w:hAnsi="Helv" w:cs="Helv"/>
          <w:color w:val="000000"/>
          <w:sz w:val="20"/>
          <w:szCs w:val="20"/>
          <w:lang w:val="en-GB"/>
        </w:rPr>
        <w:t xml:space="preserve"> </w:t>
      </w:r>
    </w:p>
    <w:p w:rsidR="008B77CF" w:rsidRPr="00C048E5" w:rsidRDefault="00CC03F6" w:rsidP="008B77CF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Cs w:val="24"/>
          <w:lang w:val="en-GB"/>
        </w:rPr>
      </w:pPr>
      <w:r w:rsidRPr="00C048E5">
        <w:rPr>
          <w:rFonts w:cs="Arial"/>
          <w:b/>
          <w:bCs/>
          <w:color w:val="000000" w:themeColor="text1"/>
          <w:szCs w:val="24"/>
          <w:lang w:val="en-GB"/>
        </w:rPr>
        <w:t>CONSTITUTIONAL COURT OF THE REPUBLIC OF CROATIA</w:t>
      </w:r>
    </w:p>
    <w:p w:rsidR="008F2B80" w:rsidRPr="00C048E5" w:rsidRDefault="00CC03F6" w:rsidP="008F2B80">
      <w:pPr>
        <w:autoSpaceDE w:val="0"/>
        <w:autoSpaceDN w:val="0"/>
        <w:adjustRightInd w:val="0"/>
        <w:rPr>
          <w:rFonts w:cs="Arial"/>
          <w:color w:val="000000" w:themeColor="text1"/>
          <w:szCs w:val="24"/>
          <w:lang w:val="en-GB"/>
        </w:rPr>
      </w:pPr>
      <w:r w:rsidRPr="00C048E5">
        <w:rPr>
          <w:rFonts w:cs="Arial"/>
          <w:color w:val="000000" w:themeColor="text1"/>
          <w:szCs w:val="24"/>
          <w:lang w:val="en-GB"/>
        </w:rPr>
        <w:t>No</w:t>
      </w:r>
      <w:r w:rsidR="008F2B80" w:rsidRPr="00C048E5">
        <w:rPr>
          <w:rFonts w:cs="Arial"/>
          <w:color w:val="000000" w:themeColor="text1"/>
          <w:szCs w:val="24"/>
          <w:lang w:val="en-GB"/>
        </w:rPr>
        <w:t>: U-I-1397/2015</w:t>
      </w:r>
      <w:r w:rsidR="00B92CA7" w:rsidRPr="00C048E5">
        <w:rPr>
          <w:rFonts w:cs="Arial"/>
          <w:color w:val="000000" w:themeColor="text1"/>
          <w:szCs w:val="24"/>
          <w:lang w:val="en-GB"/>
        </w:rPr>
        <w:tab/>
      </w:r>
      <w:r w:rsidR="00B92CA7" w:rsidRPr="00C048E5">
        <w:rPr>
          <w:rFonts w:cs="Arial"/>
          <w:color w:val="000000" w:themeColor="text1"/>
          <w:szCs w:val="24"/>
          <w:lang w:val="en-GB"/>
        </w:rPr>
        <w:tab/>
      </w:r>
      <w:r w:rsidR="00B92CA7" w:rsidRPr="00C048E5">
        <w:rPr>
          <w:rFonts w:cs="Arial"/>
          <w:color w:val="000000" w:themeColor="text1"/>
          <w:szCs w:val="24"/>
          <w:lang w:val="en-GB"/>
        </w:rPr>
        <w:tab/>
      </w:r>
      <w:r w:rsidR="00B92CA7" w:rsidRPr="00C048E5">
        <w:rPr>
          <w:rFonts w:cs="Arial"/>
          <w:color w:val="000000" w:themeColor="text1"/>
          <w:szCs w:val="24"/>
          <w:lang w:val="en-GB"/>
        </w:rPr>
        <w:tab/>
      </w:r>
      <w:r w:rsidR="00B92CA7" w:rsidRPr="00C048E5">
        <w:rPr>
          <w:rFonts w:cs="Arial"/>
          <w:color w:val="000000" w:themeColor="text1"/>
          <w:szCs w:val="24"/>
          <w:lang w:val="en-GB"/>
        </w:rPr>
        <w:tab/>
      </w:r>
      <w:r w:rsidR="00B92CA7" w:rsidRPr="00C048E5">
        <w:rPr>
          <w:rFonts w:cs="Arial"/>
          <w:color w:val="000000" w:themeColor="text1"/>
          <w:szCs w:val="24"/>
          <w:lang w:val="en-GB"/>
        </w:rPr>
        <w:tab/>
      </w:r>
      <w:r w:rsidR="00B92CA7" w:rsidRPr="00C048E5">
        <w:rPr>
          <w:rFonts w:cs="Arial"/>
          <w:color w:val="000000" w:themeColor="text1"/>
          <w:szCs w:val="24"/>
          <w:lang w:val="en-GB"/>
        </w:rPr>
        <w:tab/>
      </w:r>
      <w:r w:rsidR="00B8650F" w:rsidRPr="00C048E5">
        <w:rPr>
          <w:rFonts w:cs="Arial"/>
          <w:color w:val="000000" w:themeColor="text1"/>
          <w:szCs w:val="24"/>
          <w:lang w:val="en-GB"/>
        </w:rPr>
        <w:t xml:space="preserve"> </w:t>
      </w:r>
      <w:r w:rsidR="00B92CA7" w:rsidRPr="00C048E5">
        <w:rPr>
          <w:rFonts w:cs="Arial"/>
          <w:color w:val="000000" w:themeColor="text1"/>
          <w:szCs w:val="24"/>
          <w:lang w:val="en-GB"/>
        </w:rPr>
        <w:tab/>
      </w:r>
      <w:r w:rsidR="00B8650F" w:rsidRPr="00C048E5">
        <w:rPr>
          <w:rFonts w:cs="Arial"/>
          <w:color w:val="000000" w:themeColor="text1"/>
          <w:szCs w:val="24"/>
          <w:lang w:val="en-GB"/>
        </w:rPr>
        <w:t xml:space="preserve"> </w:t>
      </w:r>
      <w:r w:rsidR="00B92CA7" w:rsidRPr="00C048E5">
        <w:rPr>
          <w:rFonts w:cs="Arial"/>
          <w:b/>
          <w:color w:val="000000" w:themeColor="text1"/>
          <w:szCs w:val="24"/>
          <w:lang w:val="en-GB"/>
        </w:rPr>
        <w:tab/>
      </w:r>
    </w:p>
    <w:p w:rsidR="008F2B80" w:rsidRPr="00C048E5" w:rsidRDefault="008F2B80" w:rsidP="008F2B80">
      <w:pPr>
        <w:autoSpaceDE w:val="0"/>
        <w:autoSpaceDN w:val="0"/>
        <w:adjustRightInd w:val="0"/>
        <w:rPr>
          <w:rFonts w:cs="Arial"/>
          <w:color w:val="000000" w:themeColor="text1"/>
          <w:szCs w:val="24"/>
          <w:lang w:val="en-GB"/>
        </w:rPr>
      </w:pPr>
      <w:r w:rsidRPr="00C048E5">
        <w:rPr>
          <w:rFonts w:cs="Arial"/>
          <w:color w:val="000000" w:themeColor="text1"/>
          <w:szCs w:val="24"/>
          <w:lang w:val="en-GB"/>
        </w:rPr>
        <w:t xml:space="preserve">Zagreb, </w:t>
      </w:r>
      <w:r w:rsidR="008B77CF" w:rsidRPr="00C048E5">
        <w:rPr>
          <w:rFonts w:cs="Arial"/>
          <w:color w:val="000000" w:themeColor="text1"/>
          <w:szCs w:val="24"/>
          <w:lang w:val="en-GB"/>
        </w:rPr>
        <w:t>24</w:t>
      </w:r>
      <w:r w:rsidR="00CC03F6" w:rsidRPr="00C048E5">
        <w:rPr>
          <w:rFonts w:cs="Arial"/>
          <w:color w:val="000000" w:themeColor="text1"/>
          <w:szCs w:val="24"/>
          <w:lang w:val="en-GB"/>
        </w:rPr>
        <w:t xml:space="preserve"> September</w:t>
      </w:r>
      <w:r w:rsidRPr="00C048E5">
        <w:rPr>
          <w:rFonts w:cs="Arial"/>
          <w:color w:val="000000" w:themeColor="text1"/>
          <w:szCs w:val="24"/>
          <w:lang w:val="en-GB"/>
        </w:rPr>
        <w:t xml:space="preserve"> 2015</w:t>
      </w:r>
      <w:r w:rsidR="00B92CA7" w:rsidRPr="00C048E5">
        <w:rPr>
          <w:rFonts w:cs="Arial"/>
          <w:color w:val="000000" w:themeColor="text1"/>
          <w:szCs w:val="24"/>
          <w:lang w:val="en-GB"/>
        </w:rPr>
        <w:tab/>
      </w:r>
      <w:r w:rsidR="00B92CA7" w:rsidRPr="00C048E5">
        <w:rPr>
          <w:rFonts w:cs="Arial"/>
          <w:color w:val="000000" w:themeColor="text1"/>
          <w:szCs w:val="24"/>
          <w:lang w:val="en-GB"/>
        </w:rPr>
        <w:tab/>
      </w:r>
      <w:r w:rsidR="00B92CA7" w:rsidRPr="00C048E5">
        <w:rPr>
          <w:rFonts w:cs="Arial"/>
          <w:color w:val="000000" w:themeColor="text1"/>
          <w:szCs w:val="24"/>
          <w:lang w:val="en-GB"/>
        </w:rPr>
        <w:tab/>
      </w:r>
      <w:r w:rsidR="00B92CA7" w:rsidRPr="00C048E5">
        <w:rPr>
          <w:rFonts w:cs="Arial"/>
          <w:color w:val="000000" w:themeColor="text1"/>
          <w:szCs w:val="24"/>
          <w:lang w:val="en-GB"/>
        </w:rPr>
        <w:tab/>
      </w:r>
      <w:r w:rsidR="00B92CA7" w:rsidRPr="00C048E5">
        <w:rPr>
          <w:rFonts w:cs="Arial"/>
          <w:color w:val="000000" w:themeColor="text1"/>
          <w:szCs w:val="24"/>
          <w:lang w:val="en-GB"/>
        </w:rPr>
        <w:tab/>
      </w:r>
      <w:r w:rsidR="00B92CA7" w:rsidRPr="00C048E5">
        <w:rPr>
          <w:rFonts w:cs="Arial"/>
          <w:color w:val="000000" w:themeColor="text1"/>
          <w:szCs w:val="24"/>
          <w:lang w:val="en-GB"/>
        </w:rPr>
        <w:tab/>
      </w:r>
    </w:p>
    <w:p w:rsidR="008F2B80" w:rsidRPr="00C048E5" w:rsidRDefault="008F2B80" w:rsidP="008F2B80">
      <w:pPr>
        <w:autoSpaceDE w:val="0"/>
        <w:autoSpaceDN w:val="0"/>
        <w:adjustRightInd w:val="0"/>
        <w:rPr>
          <w:rFonts w:cs="Arial"/>
          <w:color w:val="000000" w:themeColor="text1"/>
          <w:szCs w:val="24"/>
          <w:lang w:val="en-GB"/>
        </w:rPr>
      </w:pPr>
    </w:p>
    <w:p w:rsidR="008F2B80" w:rsidRPr="00C048E5" w:rsidRDefault="008F2B80" w:rsidP="008F2B80">
      <w:pPr>
        <w:autoSpaceDE w:val="0"/>
        <w:autoSpaceDN w:val="0"/>
        <w:adjustRightInd w:val="0"/>
        <w:rPr>
          <w:rFonts w:cs="Arial"/>
          <w:color w:val="000000" w:themeColor="text1"/>
          <w:szCs w:val="24"/>
          <w:lang w:val="en-GB"/>
        </w:rPr>
      </w:pPr>
    </w:p>
    <w:p w:rsidR="008F2B80" w:rsidRPr="00C048E5" w:rsidRDefault="008F2B80" w:rsidP="008F2B80">
      <w:pPr>
        <w:autoSpaceDE w:val="0"/>
        <w:autoSpaceDN w:val="0"/>
        <w:adjustRightInd w:val="0"/>
        <w:rPr>
          <w:rFonts w:cs="Arial"/>
          <w:color w:val="000000" w:themeColor="text1"/>
          <w:szCs w:val="24"/>
          <w:lang w:val="en-GB"/>
        </w:rPr>
      </w:pPr>
      <w:r w:rsidRPr="00C048E5">
        <w:rPr>
          <w:rFonts w:cs="Arial"/>
          <w:color w:val="000000" w:themeColor="text1"/>
          <w:szCs w:val="24"/>
          <w:lang w:val="en-GB"/>
        </w:rPr>
        <w:tab/>
      </w:r>
      <w:r w:rsidR="00CC03F6" w:rsidRPr="00C048E5">
        <w:rPr>
          <w:rFonts w:cs="Arial"/>
          <w:color w:val="000000" w:themeColor="text1"/>
          <w:szCs w:val="24"/>
          <w:lang w:val="en-GB"/>
        </w:rPr>
        <w:t xml:space="preserve">The Constitutional Court of the Republic of Croatia, composed of </w:t>
      </w:r>
      <w:proofErr w:type="spellStart"/>
      <w:r w:rsidR="00CC03F6" w:rsidRPr="00C048E5">
        <w:rPr>
          <w:rFonts w:cs="Arial"/>
          <w:color w:val="000000" w:themeColor="text1"/>
          <w:szCs w:val="24"/>
          <w:lang w:val="en-GB"/>
        </w:rPr>
        <w:t>Jasna</w:t>
      </w:r>
      <w:proofErr w:type="spellEnd"/>
      <w:r w:rsidR="00CC03F6" w:rsidRPr="00C048E5">
        <w:rPr>
          <w:rFonts w:cs="Arial"/>
          <w:color w:val="000000" w:themeColor="text1"/>
          <w:szCs w:val="24"/>
          <w:lang w:val="en-GB"/>
        </w:rPr>
        <w:t xml:space="preserve"> </w:t>
      </w:r>
      <w:proofErr w:type="spellStart"/>
      <w:r w:rsidR="00CC03F6" w:rsidRPr="00C048E5">
        <w:rPr>
          <w:rFonts w:cs="Arial"/>
          <w:color w:val="000000" w:themeColor="text1"/>
          <w:szCs w:val="24"/>
          <w:lang w:val="en-GB"/>
        </w:rPr>
        <w:t>Omejec</w:t>
      </w:r>
      <w:proofErr w:type="spellEnd"/>
      <w:r w:rsidR="00CC03F6" w:rsidRPr="00C048E5">
        <w:rPr>
          <w:rFonts w:cs="Arial"/>
          <w:color w:val="000000" w:themeColor="text1"/>
          <w:szCs w:val="24"/>
          <w:lang w:val="en-GB"/>
        </w:rPr>
        <w:t xml:space="preserve">, President, and judges </w:t>
      </w:r>
      <w:proofErr w:type="spellStart"/>
      <w:r w:rsidR="00CC03F6" w:rsidRPr="00C048E5">
        <w:rPr>
          <w:rFonts w:cs="Arial"/>
          <w:color w:val="000000" w:themeColor="text1"/>
          <w:szCs w:val="24"/>
          <w:lang w:val="en-GB"/>
        </w:rPr>
        <w:t>Mato</w:t>
      </w:r>
      <w:proofErr w:type="spellEnd"/>
      <w:r w:rsidR="00CC03F6" w:rsidRPr="00C048E5">
        <w:rPr>
          <w:rFonts w:cs="Arial"/>
          <w:color w:val="000000" w:themeColor="text1"/>
          <w:szCs w:val="24"/>
          <w:lang w:val="en-GB"/>
        </w:rPr>
        <w:t xml:space="preserve"> </w:t>
      </w:r>
      <w:proofErr w:type="spellStart"/>
      <w:r w:rsidR="00CC03F6" w:rsidRPr="00C048E5">
        <w:rPr>
          <w:rFonts w:cs="Arial"/>
          <w:color w:val="000000" w:themeColor="text1"/>
          <w:szCs w:val="24"/>
          <w:lang w:val="en-GB"/>
        </w:rPr>
        <w:t>Arlović</w:t>
      </w:r>
      <w:proofErr w:type="spellEnd"/>
      <w:r w:rsidR="00CC03F6" w:rsidRPr="00C048E5">
        <w:rPr>
          <w:rFonts w:cs="Arial"/>
          <w:color w:val="000000" w:themeColor="text1"/>
          <w:szCs w:val="24"/>
          <w:lang w:val="en-GB"/>
        </w:rPr>
        <w:t xml:space="preserve">, Marko Babić, Snježana </w:t>
      </w:r>
      <w:proofErr w:type="spellStart"/>
      <w:r w:rsidR="00CC03F6" w:rsidRPr="00C048E5">
        <w:rPr>
          <w:rFonts w:cs="Arial"/>
          <w:color w:val="000000" w:themeColor="text1"/>
          <w:szCs w:val="24"/>
          <w:lang w:val="en-GB"/>
        </w:rPr>
        <w:t>Bagić</w:t>
      </w:r>
      <w:proofErr w:type="spellEnd"/>
      <w:r w:rsidR="00CC03F6" w:rsidRPr="00C048E5">
        <w:rPr>
          <w:rFonts w:cs="Arial"/>
          <w:color w:val="000000" w:themeColor="text1"/>
          <w:szCs w:val="24"/>
          <w:lang w:val="en-GB"/>
        </w:rPr>
        <w:t xml:space="preserve">, </w:t>
      </w:r>
      <w:proofErr w:type="spellStart"/>
      <w:r w:rsidR="00CC03F6" w:rsidRPr="00C048E5">
        <w:rPr>
          <w:rFonts w:cs="Arial"/>
          <w:color w:val="000000" w:themeColor="text1"/>
          <w:szCs w:val="24"/>
          <w:lang w:val="en-GB"/>
        </w:rPr>
        <w:t>Slavica</w:t>
      </w:r>
      <w:proofErr w:type="spellEnd"/>
      <w:r w:rsidR="00CC03F6" w:rsidRPr="00C048E5">
        <w:rPr>
          <w:rFonts w:cs="Arial"/>
          <w:color w:val="000000" w:themeColor="text1"/>
          <w:szCs w:val="24"/>
          <w:lang w:val="en-GB"/>
        </w:rPr>
        <w:t xml:space="preserve"> </w:t>
      </w:r>
      <w:proofErr w:type="spellStart"/>
      <w:r w:rsidR="00CC03F6" w:rsidRPr="00C048E5">
        <w:rPr>
          <w:rFonts w:cs="Arial"/>
          <w:color w:val="000000" w:themeColor="text1"/>
          <w:szCs w:val="24"/>
          <w:lang w:val="en-GB"/>
        </w:rPr>
        <w:t>Banić</w:t>
      </w:r>
      <w:proofErr w:type="spellEnd"/>
      <w:r w:rsidR="00CC03F6" w:rsidRPr="00C048E5">
        <w:rPr>
          <w:rFonts w:cs="Arial"/>
          <w:color w:val="000000" w:themeColor="text1"/>
          <w:szCs w:val="24"/>
          <w:lang w:val="en-GB"/>
        </w:rPr>
        <w:t xml:space="preserve">, Mario </w:t>
      </w:r>
      <w:proofErr w:type="spellStart"/>
      <w:r w:rsidR="00CC03F6" w:rsidRPr="00C048E5">
        <w:rPr>
          <w:rFonts w:cs="Arial"/>
          <w:color w:val="000000" w:themeColor="text1"/>
          <w:szCs w:val="24"/>
          <w:lang w:val="en-GB"/>
        </w:rPr>
        <w:t>Jelušić</w:t>
      </w:r>
      <w:proofErr w:type="spellEnd"/>
      <w:r w:rsidR="00CC03F6" w:rsidRPr="00C048E5">
        <w:rPr>
          <w:rFonts w:cs="Arial"/>
          <w:color w:val="000000" w:themeColor="text1"/>
          <w:szCs w:val="24"/>
          <w:lang w:val="en-GB"/>
        </w:rPr>
        <w:t xml:space="preserve">, Davor </w:t>
      </w:r>
      <w:proofErr w:type="spellStart"/>
      <w:r w:rsidR="00CC03F6" w:rsidRPr="00C048E5">
        <w:rPr>
          <w:rFonts w:cs="Arial"/>
          <w:color w:val="000000" w:themeColor="text1"/>
          <w:szCs w:val="24"/>
          <w:lang w:val="en-GB"/>
        </w:rPr>
        <w:t>Krapac</w:t>
      </w:r>
      <w:proofErr w:type="spellEnd"/>
      <w:r w:rsidR="00CC03F6" w:rsidRPr="00C048E5">
        <w:rPr>
          <w:rFonts w:cs="Arial"/>
          <w:color w:val="000000" w:themeColor="text1"/>
          <w:szCs w:val="24"/>
          <w:lang w:val="en-GB"/>
        </w:rPr>
        <w:t xml:space="preserve">, Ivan </w:t>
      </w:r>
      <w:proofErr w:type="spellStart"/>
      <w:r w:rsidR="00CC03F6" w:rsidRPr="00C048E5">
        <w:rPr>
          <w:rFonts w:cs="Arial"/>
          <w:color w:val="000000" w:themeColor="text1"/>
          <w:szCs w:val="24"/>
          <w:lang w:val="en-GB"/>
        </w:rPr>
        <w:t>Matija</w:t>
      </w:r>
      <w:proofErr w:type="spellEnd"/>
      <w:r w:rsidR="00CC03F6" w:rsidRPr="00C048E5">
        <w:rPr>
          <w:rFonts w:cs="Arial"/>
          <w:color w:val="000000" w:themeColor="text1"/>
          <w:szCs w:val="24"/>
          <w:lang w:val="en-GB"/>
        </w:rPr>
        <w:t xml:space="preserve">, </w:t>
      </w:r>
      <w:proofErr w:type="spellStart"/>
      <w:r w:rsidR="00CC03F6" w:rsidRPr="00C048E5">
        <w:rPr>
          <w:rFonts w:cs="Arial"/>
          <w:color w:val="000000" w:themeColor="text1"/>
          <w:szCs w:val="24"/>
          <w:lang w:val="en-GB"/>
        </w:rPr>
        <w:t>Antun</w:t>
      </w:r>
      <w:proofErr w:type="spellEnd"/>
      <w:r w:rsidR="00CC03F6" w:rsidRPr="00C048E5">
        <w:rPr>
          <w:rFonts w:cs="Arial"/>
          <w:color w:val="000000" w:themeColor="text1"/>
          <w:szCs w:val="24"/>
          <w:lang w:val="en-GB"/>
        </w:rPr>
        <w:t xml:space="preserve"> </w:t>
      </w:r>
      <w:proofErr w:type="spellStart"/>
      <w:r w:rsidR="00CC03F6" w:rsidRPr="00C048E5">
        <w:rPr>
          <w:rFonts w:cs="Arial"/>
          <w:color w:val="000000" w:themeColor="text1"/>
          <w:szCs w:val="24"/>
          <w:lang w:val="en-GB"/>
        </w:rPr>
        <w:t>Palarić</w:t>
      </w:r>
      <w:proofErr w:type="spellEnd"/>
      <w:r w:rsidR="00CC03F6" w:rsidRPr="00C048E5">
        <w:rPr>
          <w:rFonts w:cs="Arial"/>
          <w:color w:val="000000" w:themeColor="text1"/>
          <w:szCs w:val="24"/>
          <w:lang w:val="en-GB"/>
        </w:rPr>
        <w:t xml:space="preserve">, Aldo </w:t>
      </w:r>
      <w:proofErr w:type="spellStart"/>
      <w:r w:rsidR="00CC03F6" w:rsidRPr="00C048E5">
        <w:rPr>
          <w:rFonts w:cs="Arial"/>
          <w:color w:val="000000" w:themeColor="text1"/>
          <w:szCs w:val="24"/>
          <w:lang w:val="en-GB"/>
        </w:rPr>
        <w:t>Radolović</w:t>
      </w:r>
      <w:proofErr w:type="spellEnd"/>
      <w:r w:rsidR="00CC03F6" w:rsidRPr="00C048E5">
        <w:rPr>
          <w:rFonts w:cs="Arial"/>
          <w:color w:val="000000" w:themeColor="text1"/>
          <w:szCs w:val="24"/>
          <w:lang w:val="en-GB"/>
        </w:rPr>
        <w:t xml:space="preserve"> and </w:t>
      </w:r>
      <w:proofErr w:type="spellStart"/>
      <w:r w:rsidR="00CC03F6" w:rsidRPr="00C048E5">
        <w:rPr>
          <w:rFonts w:cs="Arial"/>
          <w:color w:val="000000" w:themeColor="text1"/>
          <w:szCs w:val="24"/>
          <w:lang w:val="en-GB"/>
        </w:rPr>
        <w:t>Duška</w:t>
      </w:r>
      <w:proofErr w:type="spellEnd"/>
      <w:r w:rsidR="00CC03F6" w:rsidRPr="00C048E5">
        <w:rPr>
          <w:rFonts w:cs="Arial"/>
          <w:color w:val="000000" w:themeColor="text1"/>
          <w:szCs w:val="24"/>
          <w:lang w:val="en-GB"/>
        </w:rPr>
        <w:t xml:space="preserve"> </w:t>
      </w:r>
      <w:proofErr w:type="spellStart"/>
      <w:r w:rsidR="00CC03F6" w:rsidRPr="00C048E5">
        <w:rPr>
          <w:rFonts w:cs="Arial"/>
          <w:color w:val="000000" w:themeColor="text1"/>
          <w:szCs w:val="24"/>
          <w:lang w:val="en-GB"/>
        </w:rPr>
        <w:t>Šarin</w:t>
      </w:r>
      <w:proofErr w:type="spellEnd"/>
      <w:r w:rsidR="00CC03F6" w:rsidRPr="00C048E5">
        <w:rPr>
          <w:rFonts w:cs="Arial"/>
          <w:color w:val="000000" w:themeColor="text1"/>
          <w:szCs w:val="24"/>
          <w:lang w:val="en-GB"/>
        </w:rPr>
        <w:t xml:space="preserve">, further to the proposal for the review of conformity of the Act </w:t>
      </w:r>
      <w:bookmarkStart w:id="1" w:name="_Hlk212542188"/>
      <w:r w:rsidR="00CC03F6" w:rsidRPr="00C048E5">
        <w:rPr>
          <w:rFonts w:cs="Arial"/>
          <w:color w:val="000000" w:themeColor="text1"/>
          <w:szCs w:val="24"/>
          <w:lang w:val="en-GB"/>
        </w:rPr>
        <w:t xml:space="preserve">with the Constitution of the Republic of Croatia </w:t>
      </w:r>
      <w:bookmarkEnd w:id="1"/>
      <w:r w:rsidR="00CC03F6" w:rsidRPr="00C048E5">
        <w:rPr>
          <w:rFonts w:cs="Arial"/>
          <w:color w:val="000000" w:themeColor="text1"/>
          <w:szCs w:val="24"/>
          <w:lang w:val="en-GB"/>
        </w:rPr>
        <w:t>(Official Gazette 56/90, 135/97, 113/00, 28/01, 76/10 and 5/14), at the session held on 24 September 2015, unanimously adopted the following</w:t>
      </w:r>
    </w:p>
    <w:p w:rsidR="008F2B80" w:rsidRPr="00C048E5" w:rsidRDefault="008F2B80" w:rsidP="008F2B80">
      <w:pPr>
        <w:autoSpaceDE w:val="0"/>
        <w:autoSpaceDN w:val="0"/>
        <w:adjustRightInd w:val="0"/>
        <w:rPr>
          <w:rFonts w:cs="Arial"/>
          <w:color w:val="000000" w:themeColor="text1"/>
          <w:szCs w:val="24"/>
          <w:lang w:val="en-GB"/>
        </w:rPr>
      </w:pPr>
    </w:p>
    <w:p w:rsidR="008F2B80" w:rsidRPr="00C048E5" w:rsidRDefault="008F2B80" w:rsidP="008F2B80">
      <w:pPr>
        <w:autoSpaceDE w:val="0"/>
        <w:autoSpaceDN w:val="0"/>
        <w:adjustRightInd w:val="0"/>
        <w:rPr>
          <w:rFonts w:cs="Arial"/>
          <w:color w:val="000000" w:themeColor="text1"/>
          <w:szCs w:val="24"/>
          <w:lang w:val="en-GB"/>
        </w:rPr>
      </w:pPr>
    </w:p>
    <w:p w:rsidR="008F2B80" w:rsidRPr="00C048E5" w:rsidRDefault="00CC03F6" w:rsidP="008F2B80">
      <w:pPr>
        <w:autoSpaceDE w:val="0"/>
        <w:autoSpaceDN w:val="0"/>
        <w:adjustRightInd w:val="0"/>
        <w:jc w:val="center"/>
        <w:rPr>
          <w:rFonts w:cs="Arial"/>
          <w:b/>
          <w:bCs/>
          <w:color w:val="000000" w:themeColor="text1"/>
          <w:sz w:val="28"/>
          <w:szCs w:val="28"/>
          <w:lang w:val="en-GB"/>
        </w:rPr>
      </w:pPr>
      <w:r w:rsidRPr="00C048E5">
        <w:rPr>
          <w:rFonts w:cs="Arial"/>
          <w:b/>
          <w:bCs/>
          <w:color w:val="000000" w:themeColor="text1"/>
          <w:sz w:val="28"/>
          <w:szCs w:val="28"/>
          <w:lang w:val="en-GB"/>
        </w:rPr>
        <w:t>DECISION</w:t>
      </w:r>
    </w:p>
    <w:p w:rsidR="008F2B80" w:rsidRPr="00C048E5" w:rsidRDefault="008F2B80" w:rsidP="008F2B80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8"/>
          <w:szCs w:val="28"/>
          <w:lang w:val="en-GB"/>
        </w:rPr>
      </w:pPr>
    </w:p>
    <w:p w:rsidR="00F04CB4" w:rsidRPr="00C048E5" w:rsidRDefault="004E0B8D" w:rsidP="004E0B8D">
      <w:pPr>
        <w:autoSpaceDE w:val="0"/>
        <w:autoSpaceDN w:val="0"/>
        <w:adjustRightInd w:val="0"/>
        <w:rPr>
          <w:rFonts w:cs="Arial"/>
          <w:color w:val="000000" w:themeColor="text1"/>
          <w:szCs w:val="24"/>
          <w:lang w:val="en-GB"/>
        </w:rPr>
      </w:pPr>
      <w:r w:rsidRPr="00C048E5">
        <w:rPr>
          <w:rFonts w:cs="Arial"/>
          <w:b/>
          <w:bCs/>
          <w:color w:val="000000" w:themeColor="text1"/>
          <w:szCs w:val="24"/>
          <w:lang w:val="en-GB"/>
        </w:rPr>
        <w:tab/>
        <w:t xml:space="preserve">I </w:t>
      </w:r>
      <w:r w:rsidR="00CC03F6" w:rsidRPr="00C048E5">
        <w:rPr>
          <w:rFonts w:cs="Arial"/>
          <w:bCs/>
          <w:color w:val="000000" w:themeColor="text1"/>
          <w:szCs w:val="24"/>
          <w:lang w:val="en-GB"/>
        </w:rPr>
        <w:t>The procedure</w:t>
      </w:r>
      <w:r w:rsidR="00CC03F6" w:rsidRPr="00C048E5">
        <w:rPr>
          <w:rFonts w:cs="Arial"/>
          <w:b/>
          <w:bCs/>
          <w:color w:val="000000" w:themeColor="text1"/>
          <w:szCs w:val="24"/>
          <w:lang w:val="en-GB"/>
        </w:rPr>
        <w:t xml:space="preserve"> </w:t>
      </w:r>
      <w:r w:rsidR="00CC03F6" w:rsidRPr="00C048E5">
        <w:rPr>
          <w:rFonts w:cs="Arial"/>
          <w:bCs/>
          <w:color w:val="000000" w:themeColor="text1"/>
          <w:szCs w:val="24"/>
          <w:lang w:val="en-GB"/>
        </w:rPr>
        <w:t>for review of conformity</w:t>
      </w:r>
      <w:r w:rsidR="00CC03F6" w:rsidRPr="00C048E5">
        <w:rPr>
          <w:rFonts w:cs="Arial"/>
          <w:b/>
          <w:bCs/>
          <w:color w:val="000000" w:themeColor="text1"/>
          <w:szCs w:val="24"/>
          <w:lang w:val="en-GB"/>
        </w:rPr>
        <w:t xml:space="preserve"> </w:t>
      </w:r>
      <w:r w:rsidR="00CC03F6" w:rsidRPr="00C048E5">
        <w:rPr>
          <w:rFonts w:cs="Arial"/>
          <w:bCs/>
          <w:color w:val="000000" w:themeColor="text1"/>
          <w:szCs w:val="24"/>
          <w:lang w:val="en-GB"/>
        </w:rPr>
        <w:t>with the Constitution of the Republic of Croatia</w:t>
      </w:r>
      <w:r w:rsidR="00CC03F6" w:rsidRPr="00C048E5">
        <w:rPr>
          <w:rFonts w:cs="Arial"/>
          <w:b/>
          <w:bCs/>
          <w:color w:val="000000" w:themeColor="text1"/>
          <w:szCs w:val="24"/>
          <w:lang w:val="en-GB"/>
        </w:rPr>
        <w:t xml:space="preserve"> </w:t>
      </w:r>
      <w:r w:rsidR="00CC03F6" w:rsidRPr="00C048E5">
        <w:rPr>
          <w:rFonts w:cs="Arial"/>
          <w:bCs/>
          <w:color w:val="000000" w:themeColor="text1"/>
          <w:szCs w:val="24"/>
          <w:lang w:val="en-GB"/>
        </w:rPr>
        <w:t>of the Act on Amendments to the Act</w:t>
      </w:r>
      <w:r w:rsidR="00CC03F6" w:rsidRPr="00C048E5">
        <w:rPr>
          <w:rFonts w:cs="Arial"/>
          <w:b/>
          <w:bCs/>
          <w:color w:val="000000" w:themeColor="text1"/>
          <w:szCs w:val="24"/>
          <w:lang w:val="en-GB"/>
        </w:rPr>
        <w:t xml:space="preserve"> </w:t>
      </w:r>
      <w:r w:rsidR="00CC03F6" w:rsidRPr="00C048E5">
        <w:rPr>
          <w:rFonts w:cs="Arial"/>
          <w:color w:val="000000" w:themeColor="text1"/>
          <w:szCs w:val="24"/>
          <w:lang w:val="en-GB"/>
        </w:rPr>
        <w:t xml:space="preserve">on the Election of Representatives to the Croatian Parliament (Official </w:t>
      </w:r>
      <w:r w:rsidR="00756D47" w:rsidRPr="00C048E5">
        <w:rPr>
          <w:rFonts w:cs="Arial"/>
          <w:color w:val="000000" w:themeColor="text1"/>
          <w:szCs w:val="24"/>
          <w:lang w:val="en-GB"/>
        </w:rPr>
        <w:t>G</w:t>
      </w:r>
      <w:r w:rsidR="00CC03F6" w:rsidRPr="00C048E5">
        <w:rPr>
          <w:rFonts w:cs="Arial"/>
          <w:color w:val="000000" w:themeColor="text1"/>
          <w:szCs w:val="24"/>
          <w:lang w:val="en-GB"/>
        </w:rPr>
        <w:t xml:space="preserve">azette 19/15) is hereby initiated and </w:t>
      </w:r>
      <w:r w:rsidR="00863F81" w:rsidRPr="00C048E5">
        <w:rPr>
          <w:rFonts w:cs="Arial"/>
          <w:color w:val="000000" w:themeColor="text1"/>
          <w:szCs w:val="24"/>
          <w:lang w:val="en-GB"/>
        </w:rPr>
        <w:t>the following provisions or parts of provisions of the a</w:t>
      </w:r>
      <w:r w:rsidR="00C048E5">
        <w:rPr>
          <w:rFonts w:cs="Arial"/>
          <w:color w:val="000000" w:themeColor="text1"/>
          <w:szCs w:val="24"/>
          <w:lang w:val="en-GB"/>
        </w:rPr>
        <w:t>bove</w:t>
      </w:r>
      <w:r w:rsidR="00863F81" w:rsidRPr="00C048E5">
        <w:rPr>
          <w:rFonts w:cs="Arial"/>
          <w:color w:val="000000" w:themeColor="text1"/>
          <w:szCs w:val="24"/>
          <w:lang w:val="en-GB"/>
        </w:rPr>
        <w:t>mentioned Act are hereby repealed:</w:t>
      </w:r>
      <w:r w:rsidRPr="00C048E5">
        <w:rPr>
          <w:rFonts w:cs="Arial"/>
          <w:color w:val="000000" w:themeColor="text1"/>
          <w:szCs w:val="24"/>
          <w:lang w:val="en-GB"/>
        </w:rPr>
        <w:t xml:space="preserve"> </w:t>
      </w:r>
    </w:p>
    <w:p w:rsidR="00F04CB4" w:rsidRPr="00C048E5" w:rsidRDefault="00F04CB4" w:rsidP="004E0B8D">
      <w:pPr>
        <w:autoSpaceDE w:val="0"/>
        <w:autoSpaceDN w:val="0"/>
        <w:adjustRightInd w:val="0"/>
        <w:rPr>
          <w:rFonts w:cs="Arial"/>
          <w:color w:val="000000" w:themeColor="text1"/>
          <w:szCs w:val="24"/>
          <w:lang w:val="en-GB"/>
        </w:rPr>
      </w:pPr>
    </w:p>
    <w:p w:rsidR="00CC2208" w:rsidRPr="00C048E5" w:rsidRDefault="00F04CB4" w:rsidP="00CC2208">
      <w:pPr>
        <w:autoSpaceDE w:val="0"/>
        <w:autoSpaceDN w:val="0"/>
        <w:adjustRightInd w:val="0"/>
        <w:rPr>
          <w:rFonts w:cs="Arial"/>
          <w:color w:val="000000" w:themeColor="text1"/>
          <w:szCs w:val="24"/>
          <w:lang w:val="en-GB"/>
        </w:rPr>
      </w:pPr>
      <w:r w:rsidRPr="00C048E5">
        <w:rPr>
          <w:rFonts w:cs="Arial"/>
          <w:color w:val="000000" w:themeColor="text1"/>
          <w:szCs w:val="24"/>
          <w:lang w:val="en-GB"/>
        </w:rPr>
        <w:tab/>
      </w:r>
      <w:r w:rsidRPr="00C048E5">
        <w:rPr>
          <w:rFonts w:cs="Arial"/>
          <w:b/>
          <w:color w:val="000000" w:themeColor="text1"/>
          <w:szCs w:val="24"/>
          <w:lang w:val="en-GB"/>
        </w:rPr>
        <w:t xml:space="preserve">1) </w:t>
      </w:r>
      <w:r w:rsidR="00CD1522" w:rsidRPr="00C048E5">
        <w:rPr>
          <w:rFonts w:cs="Arial"/>
          <w:color w:val="000000" w:themeColor="text1"/>
          <w:szCs w:val="24"/>
          <w:lang w:val="en-GB"/>
        </w:rPr>
        <w:t>in Article</w:t>
      </w:r>
      <w:r w:rsidRPr="00C048E5">
        <w:rPr>
          <w:rFonts w:cs="Arial"/>
          <w:color w:val="000000" w:themeColor="text1"/>
          <w:szCs w:val="24"/>
          <w:lang w:val="en-GB"/>
        </w:rPr>
        <w:t xml:space="preserve"> 8, </w:t>
      </w:r>
      <w:bookmarkStart w:id="2" w:name="_Hlk212554512"/>
      <w:r w:rsidR="00454D54" w:rsidRPr="00C048E5">
        <w:rPr>
          <w:rFonts w:cs="Arial"/>
          <w:color w:val="000000" w:themeColor="text1"/>
          <w:szCs w:val="24"/>
          <w:lang w:val="en-GB"/>
        </w:rPr>
        <w:t xml:space="preserve">which amended Article 9 </w:t>
      </w:r>
      <w:r w:rsidR="00756D47" w:rsidRPr="00C048E5">
        <w:rPr>
          <w:rFonts w:cs="Arial"/>
          <w:color w:val="000000" w:themeColor="text1"/>
          <w:szCs w:val="24"/>
          <w:lang w:val="en-GB"/>
        </w:rPr>
        <w:t>of the</w:t>
      </w:r>
      <w:r w:rsidR="00756D47" w:rsidRPr="00C048E5">
        <w:rPr>
          <w:rFonts w:cs="Arial"/>
          <w:bCs/>
          <w:color w:val="000000" w:themeColor="text1"/>
          <w:szCs w:val="24"/>
          <w:lang w:val="en-GB"/>
        </w:rPr>
        <w:t xml:space="preserve"> Act</w:t>
      </w:r>
      <w:r w:rsidR="00756D47" w:rsidRPr="00C048E5">
        <w:rPr>
          <w:rFonts w:cs="Arial"/>
          <w:b/>
          <w:bCs/>
          <w:color w:val="000000" w:themeColor="text1"/>
          <w:szCs w:val="24"/>
          <w:lang w:val="en-GB"/>
        </w:rPr>
        <w:t xml:space="preserve"> </w:t>
      </w:r>
      <w:r w:rsidR="00756D47" w:rsidRPr="00C048E5">
        <w:rPr>
          <w:rFonts w:cs="Arial"/>
          <w:color w:val="000000" w:themeColor="text1"/>
          <w:szCs w:val="24"/>
          <w:lang w:val="en-GB"/>
        </w:rPr>
        <w:t xml:space="preserve">on the Election of Representatives to the Croatian Parliament </w:t>
      </w:r>
      <w:r w:rsidRPr="00C048E5">
        <w:rPr>
          <w:rFonts w:cs="Arial"/>
          <w:color w:val="000000" w:themeColor="text1"/>
          <w:szCs w:val="24"/>
          <w:lang w:val="en-GB"/>
        </w:rPr>
        <w:t>(</w:t>
      </w:r>
      <w:r w:rsidR="00756D47" w:rsidRPr="00C048E5">
        <w:rPr>
          <w:rFonts w:cs="Arial"/>
          <w:color w:val="000000" w:themeColor="text1"/>
          <w:szCs w:val="24"/>
          <w:lang w:val="en-GB"/>
        </w:rPr>
        <w:t xml:space="preserve">Official Gazette </w:t>
      </w:r>
      <w:r w:rsidRPr="00C048E5">
        <w:rPr>
          <w:color w:val="000000" w:themeColor="text1"/>
          <w:lang w:val="en-GB"/>
        </w:rPr>
        <w:t xml:space="preserve">116/99, 109/00, 53/03, 167/03, 44/06, </w:t>
      </w:r>
      <w:r w:rsidR="008B77CF" w:rsidRPr="00C048E5">
        <w:rPr>
          <w:color w:val="000000" w:themeColor="text1"/>
          <w:lang w:val="en-GB"/>
        </w:rPr>
        <w:t>19/07, 20/09, 145/10, 24/11</w:t>
      </w:r>
      <w:r w:rsidR="00756D47" w:rsidRPr="00C048E5">
        <w:rPr>
          <w:color w:val="000000" w:themeColor="text1"/>
          <w:lang w:val="en-GB"/>
        </w:rPr>
        <w:t xml:space="preserve"> and</w:t>
      </w:r>
      <w:r w:rsidRPr="00C048E5">
        <w:rPr>
          <w:color w:val="000000" w:themeColor="text1"/>
          <w:lang w:val="en-GB"/>
        </w:rPr>
        <w:t xml:space="preserve"> 93/11</w:t>
      </w:r>
      <w:r w:rsidRPr="00C048E5">
        <w:rPr>
          <w:rFonts w:cs="Arial"/>
          <w:color w:val="000000" w:themeColor="text1"/>
          <w:szCs w:val="24"/>
          <w:lang w:val="en-GB"/>
        </w:rPr>
        <w:t>)</w:t>
      </w:r>
      <w:r w:rsidR="00CC2208" w:rsidRPr="00C048E5">
        <w:rPr>
          <w:rFonts w:cs="Arial"/>
          <w:color w:val="000000" w:themeColor="text1"/>
          <w:szCs w:val="24"/>
          <w:lang w:val="en-GB"/>
        </w:rPr>
        <w:t>,</w:t>
      </w:r>
      <w:r w:rsidRPr="00C048E5">
        <w:rPr>
          <w:rFonts w:cs="Arial"/>
          <w:color w:val="000000" w:themeColor="text1"/>
          <w:szCs w:val="24"/>
          <w:lang w:val="en-GB"/>
        </w:rPr>
        <w:t xml:space="preserve"> </w:t>
      </w:r>
      <w:r w:rsidR="00756D47" w:rsidRPr="00C048E5">
        <w:rPr>
          <w:rFonts w:cs="Arial"/>
          <w:color w:val="000000" w:themeColor="text1"/>
          <w:szCs w:val="24"/>
          <w:lang w:val="en-GB"/>
        </w:rPr>
        <w:t>the following is repealed</w:t>
      </w:r>
      <w:bookmarkEnd w:id="2"/>
      <w:r w:rsidR="00CC2208" w:rsidRPr="00C048E5">
        <w:rPr>
          <w:rFonts w:cs="Arial"/>
          <w:color w:val="000000" w:themeColor="text1"/>
          <w:szCs w:val="24"/>
          <w:lang w:val="en-GB"/>
        </w:rPr>
        <w:t>:</w:t>
      </w:r>
    </w:p>
    <w:p w:rsidR="00CC2208" w:rsidRPr="00C048E5" w:rsidRDefault="00CC2208" w:rsidP="00CC2208">
      <w:pPr>
        <w:autoSpaceDE w:val="0"/>
        <w:autoSpaceDN w:val="0"/>
        <w:adjustRightInd w:val="0"/>
        <w:rPr>
          <w:rFonts w:cs="Arial"/>
          <w:color w:val="000000" w:themeColor="text1"/>
          <w:szCs w:val="24"/>
          <w:lang w:val="en-GB"/>
        </w:rPr>
      </w:pPr>
    </w:p>
    <w:p w:rsidR="004E0B8D" w:rsidRPr="00C048E5" w:rsidRDefault="00CC2208" w:rsidP="00CC2208">
      <w:pPr>
        <w:autoSpaceDE w:val="0"/>
        <w:autoSpaceDN w:val="0"/>
        <w:adjustRightInd w:val="0"/>
        <w:rPr>
          <w:rFonts w:cs="Arial"/>
          <w:color w:val="000000" w:themeColor="text1"/>
          <w:szCs w:val="24"/>
          <w:lang w:val="en-GB"/>
        </w:rPr>
      </w:pPr>
      <w:r w:rsidRPr="00C048E5">
        <w:rPr>
          <w:rFonts w:cs="Arial"/>
          <w:color w:val="000000" w:themeColor="text1"/>
          <w:szCs w:val="24"/>
          <w:lang w:val="en-GB"/>
        </w:rPr>
        <w:tab/>
        <w:t xml:space="preserve">- </w:t>
      </w:r>
      <w:r w:rsidR="00756D47" w:rsidRPr="00C048E5">
        <w:rPr>
          <w:rFonts w:cs="Arial"/>
          <w:color w:val="000000" w:themeColor="text1"/>
          <w:szCs w:val="24"/>
          <w:lang w:val="en-GB"/>
        </w:rPr>
        <w:t>the new paragraph 4 (2)</w:t>
      </w:r>
      <w:r w:rsidR="00C048E5">
        <w:rPr>
          <w:rFonts w:cs="Arial"/>
          <w:color w:val="000000" w:themeColor="text1"/>
          <w:szCs w:val="24"/>
          <w:lang w:val="en-GB"/>
        </w:rPr>
        <w:t>,</w:t>
      </w:r>
      <w:r w:rsidR="00756D47" w:rsidRPr="00C048E5">
        <w:rPr>
          <w:rFonts w:cs="Arial"/>
          <w:color w:val="000000" w:themeColor="text1"/>
          <w:szCs w:val="24"/>
          <w:lang w:val="en-GB"/>
        </w:rPr>
        <w:t xml:space="preserve"> item 3 which reads:</w:t>
      </w:r>
      <w:r w:rsidRPr="00C048E5">
        <w:rPr>
          <w:rFonts w:cs="Arial"/>
          <w:color w:val="000000" w:themeColor="text1"/>
          <w:szCs w:val="24"/>
          <w:lang w:val="en-GB"/>
        </w:rPr>
        <w:t xml:space="preserve"> "3. </w:t>
      </w:r>
      <w:r w:rsidR="00756D47" w:rsidRPr="00C048E5">
        <w:rPr>
          <w:rFonts w:cs="Arial"/>
          <w:color w:val="000000" w:themeColor="text1"/>
          <w:szCs w:val="24"/>
          <w:lang w:val="en-GB"/>
        </w:rPr>
        <w:t>criminal offences stipulated in Title XXVIII of the Criminal Code (Official Gazette 125/11 and 144/12) against official duty: abuse of position and authority”;</w:t>
      </w:r>
    </w:p>
    <w:p w:rsidR="004E0B8D" w:rsidRPr="00C048E5" w:rsidRDefault="004E0B8D" w:rsidP="004E0B8D">
      <w:pPr>
        <w:autoSpaceDE w:val="0"/>
        <w:autoSpaceDN w:val="0"/>
        <w:adjustRightInd w:val="0"/>
        <w:rPr>
          <w:rFonts w:cs="Arial"/>
          <w:color w:val="000000" w:themeColor="text1"/>
          <w:szCs w:val="24"/>
          <w:lang w:val="en-GB"/>
        </w:rPr>
      </w:pPr>
    </w:p>
    <w:p w:rsidR="00FB467F" w:rsidRPr="00C048E5" w:rsidRDefault="004E0B8D" w:rsidP="004E0B8D">
      <w:pPr>
        <w:autoSpaceDE w:val="0"/>
        <w:autoSpaceDN w:val="0"/>
        <w:adjustRightInd w:val="0"/>
        <w:rPr>
          <w:color w:val="000000" w:themeColor="text1"/>
          <w:lang w:val="en-GB"/>
        </w:rPr>
      </w:pPr>
      <w:r w:rsidRPr="00C048E5">
        <w:rPr>
          <w:rFonts w:cs="Arial"/>
          <w:color w:val="000000" w:themeColor="text1"/>
          <w:szCs w:val="24"/>
          <w:lang w:val="en-GB"/>
        </w:rPr>
        <w:tab/>
      </w:r>
      <w:r w:rsidR="00F04CB4" w:rsidRPr="00C048E5">
        <w:rPr>
          <w:rFonts w:cs="Arial"/>
          <w:b/>
          <w:color w:val="000000" w:themeColor="text1"/>
          <w:szCs w:val="24"/>
          <w:lang w:val="en-GB"/>
        </w:rPr>
        <w:t>2</w:t>
      </w:r>
      <w:r w:rsidR="00FB467F" w:rsidRPr="00C048E5">
        <w:rPr>
          <w:rFonts w:cs="Arial"/>
          <w:b/>
          <w:color w:val="000000" w:themeColor="text1"/>
          <w:szCs w:val="24"/>
          <w:lang w:val="en-GB"/>
        </w:rPr>
        <w:t>)</w:t>
      </w:r>
      <w:r w:rsidR="00FB467F" w:rsidRPr="00C048E5">
        <w:rPr>
          <w:rFonts w:cs="Arial"/>
          <w:color w:val="000000" w:themeColor="text1"/>
          <w:szCs w:val="24"/>
          <w:lang w:val="en-GB"/>
        </w:rPr>
        <w:t xml:space="preserve"> </w:t>
      </w:r>
      <w:r w:rsidR="00756D47" w:rsidRPr="00C048E5">
        <w:rPr>
          <w:rFonts w:cs="Arial"/>
          <w:color w:val="000000" w:themeColor="text1"/>
          <w:szCs w:val="24"/>
          <w:lang w:val="en-GB"/>
        </w:rPr>
        <w:t>in</w:t>
      </w:r>
      <w:r w:rsidR="00FB467F" w:rsidRPr="00C048E5">
        <w:rPr>
          <w:rFonts w:cs="Arial"/>
          <w:color w:val="000000" w:themeColor="text1"/>
          <w:szCs w:val="24"/>
          <w:lang w:val="en-GB"/>
        </w:rPr>
        <w:t xml:space="preserve"> </w:t>
      </w:r>
      <w:r w:rsidR="00756D47" w:rsidRPr="00C048E5">
        <w:rPr>
          <w:rFonts w:cs="Arial"/>
          <w:color w:val="000000" w:themeColor="text1"/>
          <w:szCs w:val="24"/>
          <w:lang w:val="en-GB"/>
        </w:rPr>
        <w:t>Article</w:t>
      </w:r>
      <w:r w:rsidR="00FB467F" w:rsidRPr="00C048E5">
        <w:rPr>
          <w:rFonts w:cs="Arial"/>
          <w:color w:val="000000" w:themeColor="text1"/>
          <w:szCs w:val="24"/>
          <w:lang w:val="en-GB"/>
        </w:rPr>
        <w:t xml:space="preserve"> 12, </w:t>
      </w:r>
      <w:r w:rsidR="00756D47" w:rsidRPr="00C048E5">
        <w:rPr>
          <w:rFonts w:cs="Arial"/>
          <w:color w:val="000000" w:themeColor="text1"/>
          <w:szCs w:val="24"/>
          <w:lang w:val="en-GB"/>
        </w:rPr>
        <w:t>which amended Article 20 of the Act on the Election of Representatives to the Croatian Parliament (Official Gazette 116/99, 109/00, 53/03, 167/03, 44/06, 19/07, 20/09, 145/10, 24/11 and 93/11), the following is repealed:</w:t>
      </w:r>
    </w:p>
    <w:p w:rsidR="0075463E" w:rsidRPr="00C048E5" w:rsidRDefault="0075463E" w:rsidP="00FB467F">
      <w:pPr>
        <w:autoSpaceDE w:val="0"/>
        <w:autoSpaceDN w:val="0"/>
        <w:adjustRightInd w:val="0"/>
        <w:rPr>
          <w:rFonts w:cs="Arial"/>
          <w:color w:val="000000" w:themeColor="text1"/>
          <w:szCs w:val="24"/>
          <w:lang w:val="en-GB"/>
        </w:rPr>
      </w:pPr>
    </w:p>
    <w:p w:rsidR="00FB467F" w:rsidRPr="00C048E5" w:rsidRDefault="00FB467F" w:rsidP="00FB467F">
      <w:pPr>
        <w:autoSpaceDE w:val="0"/>
        <w:autoSpaceDN w:val="0"/>
        <w:adjustRightInd w:val="0"/>
        <w:rPr>
          <w:rFonts w:cs="Arial"/>
          <w:color w:val="000000" w:themeColor="text1"/>
          <w:szCs w:val="24"/>
          <w:lang w:val="en-GB"/>
        </w:rPr>
      </w:pPr>
      <w:r w:rsidRPr="00C048E5">
        <w:rPr>
          <w:rFonts w:cs="Arial"/>
          <w:color w:val="000000" w:themeColor="text1"/>
          <w:szCs w:val="24"/>
          <w:lang w:val="en-GB"/>
        </w:rPr>
        <w:tab/>
        <w:t xml:space="preserve">- </w:t>
      </w:r>
      <w:bookmarkStart w:id="3" w:name="_Hlk212554652"/>
      <w:r w:rsidR="00756D47" w:rsidRPr="00C048E5">
        <w:rPr>
          <w:rFonts w:cs="Arial"/>
          <w:color w:val="000000" w:themeColor="text1"/>
          <w:szCs w:val="24"/>
          <w:lang w:val="en-GB"/>
        </w:rPr>
        <w:t>the new paragraph 4</w:t>
      </w:r>
      <w:r w:rsidR="00C048E5">
        <w:rPr>
          <w:rFonts w:cs="Arial"/>
          <w:color w:val="000000" w:themeColor="text1"/>
          <w:szCs w:val="24"/>
          <w:lang w:val="en-GB"/>
        </w:rPr>
        <w:t>,</w:t>
      </w:r>
      <w:r w:rsidR="00756D47" w:rsidRPr="00C048E5">
        <w:rPr>
          <w:rFonts w:cs="Arial"/>
          <w:color w:val="000000" w:themeColor="text1"/>
          <w:szCs w:val="24"/>
          <w:lang w:val="en-GB"/>
        </w:rPr>
        <w:t xml:space="preserve"> Article 20</w:t>
      </w:r>
      <w:bookmarkEnd w:id="3"/>
      <w:r w:rsidR="00756D47" w:rsidRPr="00C048E5">
        <w:rPr>
          <w:rFonts w:cs="Arial"/>
          <w:color w:val="000000" w:themeColor="text1"/>
          <w:szCs w:val="24"/>
          <w:lang w:val="en-GB"/>
        </w:rPr>
        <w:t xml:space="preserve"> in</w:t>
      </w:r>
      <w:r w:rsidR="00C048E5">
        <w:rPr>
          <w:rFonts w:cs="Arial"/>
          <w:color w:val="000000" w:themeColor="text1"/>
          <w:szCs w:val="24"/>
          <w:lang w:val="en-GB"/>
        </w:rPr>
        <w:t xml:space="preserve"> </w:t>
      </w:r>
      <w:r w:rsidR="00B62709">
        <w:rPr>
          <w:rFonts w:cs="Arial"/>
          <w:color w:val="000000" w:themeColor="text1"/>
          <w:szCs w:val="24"/>
          <w:lang w:val="en-GB"/>
        </w:rPr>
        <w:t xml:space="preserve">its </w:t>
      </w:r>
      <w:r w:rsidR="00756D47" w:rsidRPr="00C048E5">
        <w:rPr>
          <w:rFonts w:cs="Arial"/>
          <w:color w:val="000000" w:themeColor="text1"/>
          <w:szCs w:val="24"/>
          <w:lang w:val="en-GB"/>
        </w:rPr>
        <w:t>entirety, which reads:</w:t>
      </w:r>
      <w:r w:rsidRPr="00C048E5">
        <w:rPr>
          <w:rFonts w:cs="Arial"/>
          <w:color w:val="000000" w:themeColor="text1"/>
          <w:szCs w:val="24"/>
          <w:lang w:val="en-GB"/>
        </w:rPr>
        <w:t xml:space="preserve"> </w:t>
      </w:r>
      <w:r w:rsidR="00756D47" w:rsidRPr="00C048E5">
        <w:rPr>
          <w:rFonts w:cs="Arial"/>
          <w:color w:val="000000" w:themeColor="text1"/>
          <w:szCs w:val="24"/>
          <w:lang w:val="en-GB"/>
        </w:rPr>
        <w:t>“Political parties shall nominate party slates on the basis of validly collected signatures. The signatures of at least 1 500 voters are required for a valid nomination of an electoral constituency slate for the election of representatives to the Parliament</w:t>
      </w:r>
      <w:r w:rsidRPr="00C048E5">
        <w:rPr>
          <w:rFonts w:cs="Arial"/>
          <w:color w:val="000000" w:themeColor="text1"/>
          <w:szCs w:val="24"/>
          <w:lang w:val="en-GB"/>
        </w:rPr>
        <w:t>.</w:t>
      </w:r>
      <w:r w:rsidR="00756D47" w:rsidRPr="00C048E5">
        <w:rPr>
          <w:rFonts w:cs="Arial"/>
          <w:color w:val="000000" w:themeColor="text1"/>
          <w:szCs w:val="24"/>
          <w:lang w:val="en-GB"/>
        </w:rPr>
        <w:t>”</w:t>
      </w:r>
      <w:r w:rsidRPr="00C048E5">
        <w:rPr>
          <w:rFonts w:cs="Arial"/>
          <w:color w:val="000000" w:themeColor="text1"/>
          <w:szCs w:val="24"/>
          <w:lang w:val="en-GB"/>
        </w:rPr>
        <w:t>,</w:t>
      </w:r>
    </w:p>
    <w:p w:rsidR="0075463E" w:rsidRPr="00C048E5" w:rsidRDefault="0075463E" w:rsidP="00FB467F">
      <w:pPr>
        <w:autoSpaceDE w:val="0"/>
        <w:autoSpaceDN w:val="0"/>
        <w:adjustRightInd w:val="0"/>
        <w:rPr>
          <w:rFonts w:cs="Arial"/>
          <w:color w:val="000000" w:themeColor="text1"/>
          <w:szCs w:val="24"/>
          <w:lang w:val="en-GB"/>
        </w:rPr>
      </w:pPr>
    </w:p>
    <w:p w:rsidR="00FB467F" w:rsidRPr="00C048E5" w:rsidRDefault="00FB467F" w:rsidP="00F11805">
      <w:pPr>
        <w:autoSpaceDE w:val="0"/>
        <w:autoSpaceDN w:val="0"/>
        <w:adjustRightInd w:val="0"/>
        <w:rPr>
          <w:rFonts w:cs="Arial"/>
          <w:color w:val="000000" w:themeColor="text1"/>
          <w:szCs w:val="24"/>
          <w:lang w:val="en-GB"/>
        </w:rPr>
      </w:pPr>
      <w:r w:rsidRPr="00C048E5">
        <w:rPr>
          <w:rFonts w:cs="Arial"/>
          <w:color w:val="000000" w:themeColor="text1"/>
          <w:szCs w:val="24"/>
          <w:lang w:val="en-GB"/>
        </w:rPr>
        <w:tab/>
        <w:t xml:space="preserve">- </w:t>
      </w:r>
      <w:r w:rsidR="00756D47" w:rsidRPr="00C048E5">
        <w:rPr>
          <w:rFonts w:cs="Arial"/>
          <w:color w:val="000000" w:themeColor="text1"/>
          <w:szCs w:val="24"/>
          <w:lang w:val="en-GB"/>
        </w:rPr>
        <w:t>the new paragraph 7</w:t>
      </w:r>
      <w:r w:rsidR="00B62709">
        <w:rPr>
          <w:rFonts w:cs="Arial"/>
          <w:color w:val="000000" w:themeColor="text1"/>
          <w:szCs w:val="24"/>
          <w:lang w:val="en-GB"/>
        </w:rPr>
        <w:t xml:space="preserve">, </w:t>
      </w:r>
      <w:r w:rsidR="00756D47" w:rsidRPr="00C048E5">
        <w:rPr>
          <w:rFonts w:cs="Arial"/>
          <w:color w:val="000000" w:themeColor="text1"/>
          <w:szCs w:val="24"/>
          <w:lang w:val="en-GB"/>
        </w:rPr>
        <w:t>Article 20 in the part which reads: “if the requirement referred to in paragraph 4 of this Article is not met,</w:t>
      </w:r>
      <w:r w:rsidR="00F11805" w:rsidRPr="00C048E5">
        <w:rPr>
          <w:rFonts w:cs="Arial"/>
          <w:color w:val="000000" w:themeColor="text1"/>
          <w:szCs w:val="24"/>
          <w:lang w:val="en-GB"/>
        </w:rPr>
        <w:t>"</w:t>
      </w:r>
      <w:r w:rsidR="00DA30EE" w:rsidRPr="00C048E5">
        <w:rPr>
          <w:rFonts w:cs="Arial"/>
          <w:color w:val="000000" w:themeColor="text1"/>
          <w:szCs w:val="24"/>
          <w:lang w:val="en-GB"/>
        </w:rPr>
        <w:t>;</w:t>
      </w:r>
    </w:p>
    <w:p w:rsidR="00FB467F" w:rsidRPr="00C048E5" w:rsidRDefault="00FB467F" w:rsidP="004E0B8D">
      <w:pPr>
        <w:autoSpaceDE w:val="0"/>
        <w:autoSpaceDN w:val="0"/>
        <w:adjustRightInd w:val="0"/>
        <w:rPr>
          <w:rFonts w:cs="Arial"/>
          <w:color w:val="000000" w:themeColor="text1"/>
          <w:szCs w:val="24"/>
          <w:lang w:val="en-GB"/>
        </w:rPr>
      </w:pPr>
    </w:p>
    <w:p w:rsidR="009A60C8" w:rsidRPr="00C048E5" w:rsidRDefault="00F11805" w:rsidP="00DA30EE">
      <w:pPr>
        <w:autoSpaceDE w:val="0"/>
        <w:autoSpaceDN w:val="0"/>
        <w:adjustRightInd w:val="0"/>
        <w:rPr>
          <w:color w:val="000000" w:themeColor="text1"/>
          <w:lang w:val="en-GB"/>
        </w:rPr>
      </w:pPr>
      <w:r w:rsidRPr="00C048E5">
        <w:rPr>
          <w:rFonts w:cs="Arial"/>
          <w:color w:val="000000" w:themeColor="text1"/>
          <w:szCs w:val="24"/>
          <w:lang w:val="en-GB"/>
        </w:rPr>
        <w:lastRenderedPageBreak/>
        <w:tab/>
      </w:r>
      <w:r w:rsidR="00F04CB4" w:rsidRPr="00C048E5">
        <w:rPr>
          <w:rFonts w:cs="Arial"/>
          <w:b/>
          <w:color w:val="000000" w:themeColor="text1"/>
          <w:szCs w:val="24"/>
          <w:lang w:val="en-GB"/>
        </w:rPr>
        <w:t>3</w:t>
      </w:r>
      <w:r w:rsidR="00FB467F" w:rsidRPr="00C048E5">
        <w:rPr>
          <w:rFonts w:cs="Arial"/>
          <w:b/>
          <w:color w:val="000000" w:themeColor="text1"/>
          <w:szCs w:val="24"/>
          <w:lang w:val="en-GB"/>
        </w:rPr>
        <w:t>)</w:t>
      </w:r>
      <w:r w:rsidR="004E0B8D" w:rsidRPr="00C048E5">
        <w:rPr>
          <w:rFonts w:cs="Arial"/>
          <w:color w:val="000000" w:themeColor="text1"/>
          <w:szCs w:val="24"/>
          <w:lang w:val="en-GB"/>
        </w:rPr>
        <w:t xml:space="preserve"> </w:t>
      </w:r>
      <w:r w:rsidR="00B236AB" w:rsidRPr="00C048E5">
        <w:rPr>
          <w:rFonts w:cs="Arial"/>
          <w:color w:val="000000" w:themeColor="text1"/>
          <w:szCs w:val="24"/>
          <w:lang w:val="en-GB"/>
        </w:rPr>
        <w:t>in Article 13, which amended Article 2</w:t>
      </w:r>
      <w:r w:rsidR="00D7400E" w:rsidRPr="00C048E5">
        <w:rPr>
          <w:rFonts w:cs="Arial"/>
          <w:color w:val="000000" w:themeColor="text1"/>
          <w:szCs w:val="24"/>
          <w:lang w:val="en-GB"/>
        </w:rPr>
        <w:t>1</w:t>
      </w:r>
      <w:r w:rsidR="00B236AB" w:rsidRPr="00C048E5">
        <w:rPr>
          <w:rFonts w:cs="Arial"/>
          <w:color w:val="000000" w:themeColor="text1"/>
          <w:szCs w:val="24"/>
          <w:lang w:val="en-GB"/>
        </w:rPr>
        <w:t xml:space="preserve"> of the Act on the Election of Representatives to the Croatian Parliament (Official Gazette 116/99, 109/00, 53/03, 167/03, 44/06, 19/07, 20/09, 145/10, 24/11 and 93/11), the following is repealed</w:t>
      </w:r>
      <w:r w:rsidR="00D7400E" w:rsidRPr="00C048E5">
        <w:rPr>
          <w:rFonts w:cs="Arial"/>
          <w:color w:val="000000" w:themeColor="text1"/>
          <w:szCs w:val="24"/>
          <w:lang w:val="en-GB"/>
        </w:rPr>
        <w:t>:</w:t>
      </w:r>
    </w:p>
    <w:p w:rsidR="009A60C8" w:rsidRPr="00C048E5" w:rsidRDefault="009A60C8" w:rsidP="00DA30EE">
      <w:pPr>
        <w:autoSpaceDE w:val="0"/>
        <w:autoSpaceDN w:val="0"/>
        <w:adjustRightInd w:val="0"/>
        <w:rPr>
          <w:color w:val="000000" w:themeColor="text1"/>
          <w:lang w:val="en-GB"/>
        </w:rPr>
      </w:pPr>
    </w:p>
    <w:p w:rsidR="00DA30EE" w:rsidRPr="00C048E5" w:rsidRDefault="009A60C8" w:rsidP="00DA30EE">
      <w:pPr>
        <w:autoSpaceDE w:val="0"/>
        <w:autoSpaceDN w:val="0"/>
        <w:adjustRightInd w:val="0"/>
        <w:rPr>
          <w:color w:val="000000" w:themeColor="text1"/>
          <w:lang w:val="en-GB"/>
        </w:rPr>
      </w:pPr>
      <w:r w:rsidRPr="00C048E5">
        <w:rPr>
          <w:color w:val="000000" w:themeColor="text1"/>
          <w:lang w:val="en-GB"/>
        </w:rPr>
        <w:tab/>
        <w:t xml:space="preserve">- </w:t>
      </w:r>
      <w:r w:rsidR="00D7400E" w:rsidRPr="00C048E5">
        <w:rPr>
          <w:color w:val="000000" w:themeColor="text1"/>
          <w:lang w:val="en-GB"/>
        </w:rPr>
        <w:t>the amendment in Article 21</w:t>
      </w:r>
      <w:r w:rsidR="00B62709">
        <w:rPr>
          <w:color w:val="000000" w:themeColor="text1"/>
          <w:lang w:val="en-GB"/>
        </w:rPr>
        <w:t>,</w:t>
      </w:r>
      <w:r w:rsidR="00D7400E" w:rsidRPr="00C048E5">
        <w:rPr>
          <w:color w:val="000000" w:themeColor="text1"/>
          <w:lang w:val="en-GB"/>
        </w:rPr>
        <w:t xml:space="preserve"> paragraph 2 in entirety by which the words “signatures of at least 500 voters” were replaced by the words “signatures of at least 1 500 voters”;</w:t>
      </w:r>
    </w:p>
    <w:p w:rsidR="008B55A4" w:rsidRPr="00C048E5" w:rsidRDefault="008B55A4" w:rsidP="00DA30EE">
      <w:pPr>
        <w:autoSpaceDE w:val="0"/>
        <w:autoSpaceDN w:val="0"/>
        <w:adjustRightInd w:val="0"/>
        <w:rPr>
          <w:color w:val="000000" w:themeColor="text1"/>
          <w:lang w:val="en-GB"/>
        </w:rPr>
      </w:pPr>
    </w:p>
    <w:p w:rsidR="004E0B8D" w:rsidRPr="00C048E5" w:rsidRDefault="004E0B8D" w:rsidP="004E0B8D">
      <w:pPr>
        <w:autoSpaceDE w:val="0"/>
        <w:autoSpaceDN w:val="0"/>
        <w:adjustRightInd w:val="0"/>
        <w:rPr>
          <w:color w:val="000000" w:themeColor="text1"/>
          <w:lang w:val="en-GB"/>
        </w:rPr>
      </w:pPr>
      <w:r w:rsidRPr="00C048E5">
        <w:rPr>
          <w:rFonts w:cs="Arial"/>
          <w:color w:val="000000" w:themeColor="text1"/>
          <w:szCs w:val="24"/>
          <w:lang w:val="en-GB"/>
        </w:rPr>
        <w:tab/>
      </w:r>
      <w:r w:rsidR="00D26DDF" w:rsidRPr="00C048E5">
        <w:rPr>
          <w:rFonts w:cs="Arial"/>
          <w:b/>
          <w:color w:val="000000" w:themeColor="text1"/>
          <w:szCs w:val="24"/>
          <w:lang w:val="en-GB"/>
        </w:rPr>
        <w:t>4</w:t>
      </w:r>
      <w:r w:rsidR="00D41C29" w:rsidRPr="00C048E5">
        <w:rPr>
          <w:rFonts w:cs="Arial"/>
          <w:b/>
          <w:color w:val="000000" w:themeColor="text1"/>
          <w:szCs w:val="24"/>
          <w:lang w:val="en-GB"/>
        </w:rPr>
        <w:t>)</w:t>
      </w:r>
      <w:r w:rsidRPr="00C048E5">
        <w:rPr>
          <w:rFonts w:cs="Arial"/>
          <w:color w:val="000000" w:themeColor="text1"/>
          <w:szCs w:val="24"/>
          <w:lang w:val="en-GB"/>
        </w:rPr>
        <w:t xml:space="preserve"> </w:t>
      </w:r>
      <w:r w:rsidR="00D7400E" w:rsidRPr="00C048E5">
        <w:rPr>
          <w:rFonts w:cs="Arial"/>
          <w:color w:val="000000" w:themeColor="text1"/>
          <w:szCs w:val="24"/>
          <w:lang w:val="en-GB"/>
        </w:rPr>
        <w:t>in Article 14, which amended the Act on the Election of Representatives to the Croatian Parliament (Official Gazette 116/99, 109/00, 53/03, 167/03, 44/06, 19/07, 20/09, 145/10, 24/11 and 93/11) by adding a new Article 21.a, the following is repealed:</w:t>
      </w:r>
    </w:p>
    <w:p w:rsidR="00D41C29" w:rsidRPr="00C048E5" w:rsidRDefault="00D41C29" w:rsidP="004E0B8D">
      <w:pPr>
        <w:autoSpaceDE w:val="0"/>
        <w:autoSpaceDN w:val="0"/>
        <w:adjustRightInd w:val="0"/>
        <w:rPr>
          <w:rFonts w:cs="Arial"/>
          <w:color w:val="000000" w:themeColor="text1"/>
          <w:szCs w:val="24"/>
          <w:lang w:val="en-GB"/>
        </w:rPr>
      </w:pPr>
    </w:p>
    <w:p w:rsidR="008F2B80" w:rsidRPr="00C048E5" w:rsidRDefault="00D41C29" w:rsidP="008F2B80">
      <w:pPr>
        <w:autoSpaceDE w:val="0"/>
        <w:autoSpaceDN w:val="0"/>
        <w:adjustRightInd w:val="0"/>
        <w:rPr>
          <w:rFonts w:cs="Arial"/>
          <w:color w:val="000000" w:themeColor="text1"/>
          <w:szCs w:val="24"/>
          <w:lang w:val="en-GB"/>
        </w:rPr>
      </w:pPr>
      <w:r w:rsidRPr="00C048E5">
        <w:rPr>
          <w:rFonts w:cs="Arial"/>
          <w:b/>
          <w:bCs/>
          <w:color w:val="000000" w:themeColor="text1"/>
          <w:szCs w:val="24"/>
          <w:lang w:val="en-GB"/>
        </w:rPr>
        <w:tab/>
      </w:r>
      <w:r w:rsidRPr="00C048E5">
        <w:rPr>
          <w:rFonts w:cs="Arial"/>
          <w:bCs/>
          <w:color w:val="000000" w:themeColor="text1"/>
          <w:szCs w:val="24"/>
          <w:lang w:val="en-GB"/>
        </w:rPr>
        <w:t xml:space="preserve">- </w:t>
      </w:r>
      <w:r w:rsidR="00D7400E" w:rsidRPr="00C048E5">
        <w:rPr>
          <w:rFonts w:cs="Arial"/>
          <w:bCs/>
          <w:color w:val="000000" w:themeColor="text1"/>
          <w:szCs w:val="24"/>
          <w:lang w:val="en-GB"/>
        </w:rPr>
        <w:t>the last sentence of Article 21.a</w:t>
      </w:r>
      <w:r w:rsidR="00B62709">
        <w:rPr>
          <w:rFonts w:cs="Arial"/>
          <w:bCs/>
          <w:color w:val="000000" w:themeColor="text1"/>
          <w:szCs w:val="24"/>
          <w:lang w:val="en-GB"/>
        </w:rPr>
        <w:t>,</w:t>
      </w:r>
      <w:r w:rsidR="00D7400E" w:rsidRPr="00C048E5">
        <w:rPr>
          <w:rFonts w:cs="Arial"/>
          <w:bCs/>
          <w:color w:val="000000" w:themeColor="text1"/>
          <w:szCs w:val="24"/>
          <w:lang w:val="en-GB"/>
        </w:rPr>
        <w:t xml:space="preserve"> paragraph 2 which reads: “A slate that does not include at least 40% of persons of both genders shall not be valid.”.</w:t>
      </w:r>
    </w:p>
    <w:p w:rsidR="008F2B80" w:rsidRPr="00C048E5" w:rsidRDefault="0064766C" w:rsidP="008F2B80">
      <w:pPr>
        <w:autoSpaceDE w:val="0"/>
        <w:autoSpaceDN w:val="0"/>
        <w:adjustRightInd w:val="0"/>
        <w:rPr>
          <w:rFonts w:cs="Arial"/>
          <w:color w:val="000000" w:themeColor="text1"/>
          <w:szCs w:val="24"/>
          <w:lang w:val="en-GB"/>
        </w:rPr>
      </w:pPr>
      <w:r w:rsidRPr="00C048E5">
        <w:rPr>
          <w:rFonts w:cs="Arial"/>
          <w:color w:val="000000" w:themeColor="text1"/>
          <w:szCs w:val="24"/>
          <w:lang w:val="en-GB"/>
        </w:rPr>
        <w:tab/>
      </w:r>
      <w:r w:rsidR="008F2B80" w:rsidRPr="00C048E5">
        <w:rPr>
          <w:rFonts w:cs="Arial"/>
          <w:color w:val="000000" w:themeColor="text1"/>
          <w:szCs w:val="24"/>
          <w:lang w:val="en-GB"/>
        </w:rPr>
        <w:tab/>
      </w:r>
    </w:p>
    <w:p w:rsidR="008F2B80" w:rsidRPr="00C048E5" w:rsidRDefault="008F2B80" w:rsidP="008F2B80">
      <w:pPr>
        <w:autoSpaceDE w:val="0"/>
        <w:autoSpaceDN w:val="0"/>
        <w:adjustRightInd w:val="0"/>
        <w:rPr>
          <w:rFonts w:cs="Arial"/>
          <w:color w:val="000000" w:themeColor="text1"/>
          <w:szCs w:val="24"/>
          <w:lang w:val="en-GB"/>
        </w:rPr>
      </w:pPr>
      <w:r w:rsidRPr="00C048E5">
        <w:rPr>
          <w:rFonts w:cs="Arial"/>
          <w:color w:val="000000" w:themeColor="text1"/>
          <w:szCs w:val="24"/>
          <w:lang w:val="en-GB"/>
        </w:rPr>
        <w:tab/>
      </w:r>
      <w:r w:rsidRPr="00C048E5">
        <w:rPr>
          <w:rFonts w:cs="Arial"/>
          <w:b/>
          <w:bCs/>
          <w:color w:val="000000" w:themeColor="text1"/>
          <w:szCs w:val="24"/>
          <w:lang w:val="en-GB"/>
        </w:rPr>
        <w:t>II</w:t>
      </w:r>
      <w:r w:rsidR="004D70F8" w:rsidRPr="00C048E5">
        <w:rPr>
          <w:rFonts w:cs="Arial"/>
          <w:b/>
          <w:bCs/>
          <w:color w:val="000000" w:themeColor="text1"/>
          <w:szCs w:val="24"/>
          <w:lang w:val="en-GB"/>
        </w:rPr>
        <w:t xml:space="preserve"> </w:t>
      </w:r>
      <w:r w:rsidR="00D7400E" w:rsidRPr="00C048E5">
        <w:rPr>
          <w:rFonts w:cs="Arial"/>
          <w:bCs/>
          <w:color w:val="000000" w:themeColor="text1"/>
          <w:szCs w:val="24"/>
          <w:lang w:val="en-GB"/>
        </w:rPr>
        <w:t>This Decision shall be published in the Official Gazette.</w:t>
      </w:r>
    </w:p>
    <w:p w:rsidR="008F2B80" w:rsidRPr="00D7400E" w:rsidRDefault="008F2B80" w:rsidP="008F2B80">
      <w:pPr>
        <w:autoSpaceDE w:val="0"/>
        <w:autoSpaceDN w:val="0"/>
        <w:adjustRightInd w:val="0"/>
        <w:rPr>
          <w:rFonts w:cs="Arial"/>
          <w:color w:val="FF0000"/>
          <w:szCs w:val="24"/>
          <w:lang w:val="en-GB"/>
        </w:rPr>
      </w:pPr>
    </w:p>
    <w:sectPr w:rsidR="008F2B80" w:rsidRPr="00D7400E" w:rsidSect="00BE4E6A">
      <w:headerReference w:type="default" r:id="rId9"/>
      <w:pgSz w:w="12240" w:h="15840"/>
      <w:pgMar w:top="1417" w:right="1417" w:bottom="1417" w:left="141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CE3" w:rsidRDefault="00EC3CE3" w:rsidP="00BE4E6A">
      <w:r>
        <w:separator/>
      </w:r>
    </w:p>
  </w:endnote>
  <w:endnote w:type="continuationSeparator" w:id="0">
    <w:p w:rsidR="00EC3CE3" w:rsidRDefault="00EC3CE3" w:rsidP="00BE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arnock Pro">
    <w:panose1 w:val="00000000000000000000"/>
    <w:charset w:val="00"/>
    <w:family w:val="roman"/>
    <w:notTrueType/>
    <w:pitch w:val="variable"/>
    <w:sig w:usb0="00000287" w:usb1="00000001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CE3" w:rsidRDefault="00EC3CE3" w:rsidP="00BE4E6A">
      <w:r>
        <w:separator/>
      </w:r>
    </w:p>
  </w:footnote>
  <w:footnote w:type="continuationSeparator" w:id="0">
    <w:p w:rsidR="00EC3CE3" w:rsidRDefault="00EC3CE3" w:rsidP="00BE4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5336766"/>
      <w:docPartObj>
        <w:docPartGallery w:val="Page Numbers (Top of Page)"/>
        <w:docPartUnique/>
      </w:docPartObj>
    </w:sdtPr>
    <w:sdtEndPr/>
    <w:sdtContent>
      <w:p w:rsidR="00F04FF0" w:rsidRDefault="00F04FF0" w:rsidP="00BE4E6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B2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D3253"/>
    <w:multiLevelType w:val="hybridMultilevel"/>
    <w:tmpl w:val="229C12B6"/>
    <w:lvl w:ilvl="0" w:tplc="D2E2B2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F21EAE"/>
    <w:multiLevelType w:val="hybridMultilevel"/>
    <w:tmpl w:val="B358CF88"/>
    <w:lvl w:ilvl="0" w:tplc="1AD007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FE1454"/>
    <w:multiLevelType w:val="hybridMultilevel"/>
    <w:tmpl w:val="2578DAAA"/>
    <w:lvl w:ilvl="0" w:tplc="2D0A26BC">
      <w:start w:val="1"/>
      <w:numFmt w:val="decimal"/>
      <w:pStyle w:val="Heading2"/>
      <w:lvlText w:val="%1)"/>
      <w:lvlJc w:val="left"/>
      <w:pPr>
        <w:ind w:left="720" w:hanging="360"/>
      </w:pPr>
      <w:rPr>
        <w:rFonts w:hint="default"/>
        <w:b/>
        <w:i w:val="0"/>
        <w:caps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827B0"/>
    <w:multiLevelType w:val="hybridMultilevel"/>
    <w:tmpl w:val="75CCAEB6"/>
    <w:lvl w:ilvl="0" w:tplc="163A11B2">
      <w:start w:val="1"/>
      <w:numFmt w:val="upperRoman"/>
      <w:pStyle w:val="Heading1"/>
      <w:lvlText w:val="%1."/>
      <w:lvlJc w:val="left"/>
      <w:pPr>
        <w:ind w:left="720" w:hanging="360"/>
      </w:pPr>
      <w:rPr>
        <w:rFonts w:ascii="Arial Bold" w:hAnsi="Arial Bold" w:hint="default"/>
        <w:b/>
        <w:i w:val="0"/>
        <w:caps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7695A"/>
    <w:multiLevelType w:val="hybridMultilevel"/>
    <w:tmpl w:val="CE121EE4"/>
    <w:lvl w:ilvl="0" w:tplc="3C28492C">
      <w:start w:val="1"/>
      <w:numFmt w:val="lowerLetter"/>
      <w:pStyle w:val="Heading3"/>
      <w:lvlText w:val="%1)"/>
      <w:lvlJc w:val="left"/>
      <w:pPr>
        <w:ind w:left="720" w:hanging="360"/>
      </w:pPr>
      <w:rPr>
        <w:rFonts w:hint="default"/>
        <w:b w:val="0"/>
        <w:i/>
        <w:caps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F7965"/>
    <w:multiLevelType w:val="hybridMultilevel"/>
    <w:tmpl w:val="E56E4992"/>
    <w:lvl w:ilvl="0" w:tplc="D5887242">
      <w:start w:val="1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  <w:caps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633BC"/>
    <w:multiLevelType w:val="hybridMultilevel"/>
    <w:tmpl w:val="EDF2E6B8"/>
    <w:lvl w:ilvl="0" w:tplc="C206F8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C06054"/>
    <w:multiLevelType w:val="multilevel"/>
    <w:tmpl w:val="C7409B28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  <w:b/>
        <w:i w:val="0"/>
        <w:caps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FAA69BE"/>
    <w:multiLevelType w:val="multilevel"/>
    <w:tmpl w:val="00C860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80"/>
    <w:rsid w:val="000024B7"/>
    <w:rsid w:val="000026CD"/>
    <w:rsid w:val="00002D65"/>
    <w:rsid w:val="00002E89"/>
    <w:rsid w:val="00002ED4"/>
    <w:rsid w:val="0001472E"/>
    <w:rsid w:val="00014CDA"/>
    <w:rsid w:val="000159A3"/>
    <w:rsid w:val="00015CAA"/>
    <w:rsid w:val="000163C7"/>
    <w:rsid w:val="00024470"/>
    <w:rsid w:val="000311EB"/>
    <w:rsid w:val="00031EC9"/>
    <w:rsid w:val="00034477"/>
    <w:rsid w:val="000548A0"/>
    <w:rsid w:val="00070534"/>
    <w:rsid w:val="00072B45"/>
    <w:rsid w:val="0007620D"/>
    <w:rsid w:val="00080712"/>
    <w:rsid w:val="00094525"/>
    <w:rsid w:val="00094902"/>
    <w:rsid w:val="0009643D"/>
    <w:rsid w:val="00096814"/>
    <w:rsid w:val="00097D0E"/>
    <w:rsid w:val="000A3A01"/>
    <w:rsid w:val="000A46BF"/>
    <w:rsid w:val="000A4E45"/>
    <w:rsid w:val="000A68AC"/>
    <w:rsid w:val="000A7A64"/>
    <w:rsid w:val="000B428F"/>
    <w:rsid w:val="000B56D7"/>
    <w:rsid w:val="000C28AA"/>
    <w:rsid w:val="000C61FC"/>
    <w:rsid w:val="000C6DCE"/>
    <w:rsid w:val="000D077B"/>
    <w:rsid w:val="000D13E5"/>
    <w:rsid w:val="000E3866"/>
    <w:rsid w:val="000E618E"/>
    <w:rsid w:val="000E7374"/>
    <w:rsid w:val="0010103C"/>
    <w:rsid w:val="00104B84"/>
    <w:rsid w:val="00105BBD"/>
    <w:rsid w:val="00112F06"/>
    <w:rsid w:val="001148CD"/>
    <w:rsid w:val="00115BF2"/>
    <w:rsid w:val="001226E4"/>
    <w:rsid w:val="00124FAF"/>
    <w:rsid w:val="00126E8D"/>
    <w:rsid w:val="00131F44"/>
    <w:rsid w:val="001335BD"/>
    <w:rsid w:val="001400CA"/>
    <w:rsid w:val="0015231F"/>
    <w:rsid w:val="00153450"/>
    <w:rsid w:val="001542E0"/>
    <w:rsid w:val="00156B20"/>
    <w:rsid w:val="00163FEC"/>
    <w:rsid w:val="00170018"/>
    <w:rsid w:val="00171519"/>
    <w:rsid w:val="00175A68"/>
    <w:rsid w:val="0018072B"/>
    <w:rsid w:val="001851ED"/>
    <w:rsid w:val="00185C0F"/>
    <w:rsid w:val="001922BC"/>
    <w:rsid w:val="00195E1B"/>
    <w:rsid w:val="001A1374"/>
    <w:rsid w:val="001A5723"/>
    <w:rsid w:val="001A57BC"/>
    <w:rsid w:val="001B20AD"/>
    <w:rsid w:val="001B2146"/>
    <w:rsid w:val="001C2462"/>
    <w:rsid w:val="001C3AE7"/>
    <w:rsid w:val="001C4254"/>
    <w:rsid w:val="001C598C"/>
    <w:rsid w:val="001C63BE"/>
    <w:rsid w:val="001C7007"/>
    <w:rsid w:val="001D1BB9"/>
    <w:rsid w:val="001D1F30"/>
    <w:rsid w:val="001D42F2"/>
    <w:rsid w:val="001D4DDA"/>
    <w:rsid w:val="001D7AB0"/>
    <w:rsid w:val="001E01DE"/>
    <w:rsid w:val="001E0BFD"/>
    <w:rsid w:val="001E14A8"/>
    <w:rsid w:val="001E33E7"/>
    <w:rsid w:val="001E383D"/>
    <w:rsid w:val="001E5E66"/>
    <w:rsid w:val="001E67F7"/>
    <w:rsid w:val="001F1B20"/>
    <w:rsid w:val="001F1E28"/>
    <w:rsid w:val="001F2530"/>
    <w:rsid w:val="001F2D40"/>
    <w:rsid w:val="001F6AF0"/>
    <w:rsid w:val="00200E3B"/>
    <w:rsid w:val="00201AD4"/>
    <w:rsid w:val="00201EF5"/>
    <w:rsid w:val="00204C0B"/>
    <w:rsid w:val="00204C8E"/>
    <w:rsid w:val="00211619"/>
    <w:rsid w:val="00211C09"/>
    <w:rsid w:val="00211E80"/>
    <w:rsid w:val="00213A53"/>
    <w:rsid w:val="002162B9"/>
    <w:rsid w:val="002229D5"/>
    <w:rsid w:val="00223719"/>
    <w:rsid w:val="00223A9F"/>
    <w:rsid w:val="00235F4A"/>
    <w:rsid w:val="00235FF3"/>
    <w:rsid w:val="0024007D"/>
    <w:rsid w:val="002457E5"/>
    <w:rsid w:val="0025157C"/>
    <w:rsid w:val="00255624"/>
    <w:rsid w:val="002601F9"/>
    <w:rsid w:val="00260B6C"/>
    <w:rsid w:val="00261ACD"/>
    <w:rsid w:val="00263190"/>
    <w:rsid w:val="00264505"/>
    <w:rsid w:val="00265096"/>
    <w:rsid w:val="002663FC"/>
    <w:rsid w:val="00267CB7"/>
    <w:rsid w:val="0027288F"/>
    <w:rsid w:val="00272D62"/>
    <w:rsid w:val="00275ED4"/>
    <w:rsid w:val="00276124"/>
    <w:rsid w:val="00282659"/>
    <w:rsid w:val="002848C8"/>
    <w:rsid w:val="00286B45"/>
    <w:rsid w:val="00291390"/>
    <w:rsid w:val="00292FFF"/>
    <w:rsid w:val="002948B3"/>
    <w:rsid w:val="00296412"/>
    <w:rsid w:val="002972E4"/>
    <w:rsid w:val="002A38CD"/>
    <w:rsid w:val="002A399D"/>
    <w:rsid w:val="002A4C01"/>
    <w:rsid w:val="002A5AA1"/>
    <w:rsid w:val="002B24BB"/>
    <w:rsid w:val="002B27E5"/>
    <w:rsid w:val="002B3A65"/>
    <w:rsid w:val="002B79E1"/>
    <w:rsid w:val="002C4783"/>
    <w:rsid w:val="002C6A64"/>
    <w:rsid w:val="002D3DB6"/>
    <w:rsid w:val="002D3E32"/>
    <w:rsid w:val="002D471A"/>
    <w:rsid w:val="002D48CE"/>
    <w:rsid w:val="002E24EE"/>
    <w:rsid w:val="002E67F5"/>
    <w:rsid w:val="002F1CB8"/>
    <w:rsid w:val="002F2E48"/>
    <w:rsid w:val="002F3370"/>
    <w:rsid w:val="002F376B"/>
    <w:rsid w:val="002F6D29"/>
    <w:rsid w:val="003007A4"/>
    <w:rsid w:val="003014A0"/>
    <w:rsid w:val="003025E2"/>
    <w:rsid w:val="00310BB4"/>
    <w:rsid w:val="003135D9"/>
    <w:rsid w:val="00314452"/>
    <w:rsid w:val="003157B3"/>
    <w:rsid w:val="003157CC"/>
    <w:rsid w:val="00316A10"/>
    <w:rsid w:val="00316DD7"/>
    <w:rsid w:val="00326EB9"/>
    <w:rsid w:val="00327FCF"/>
    <w:rsid w:val="00333B0B"/>
    <w:rsid w:val="003432E4"/>
    <w:rsid w:val="003446AB"/>
    <w:rsid w:val="00345491"/>
    <w:rsid w:val="00345BA0"/>
    <w:rsid w:val="003549DC"/>
    <w:rsid w:val="00354E60"/>
    <w:rsid w:val="003607DA"/>
    <w:rsid w:val="00360B15"/>
    <w:rsid w:val="00365EFE"/>
    <w:rsid w:val="00370E9F"/>
    <w:rsid w:val="003752CD"/>
    <w:rsid w:val="00376CBA"/>
    <w:rsid w:val="00383F93"/>
    <w:rsid w:val="00392E34"/>
    <w:rsid w:val="00396526"/>
    <w:rsid w:val="003968F0"/>
    <w:rsid w:val="003A1A78"/>
    <w:rsid w:val="003A329E"/>
    <w:rsid w:val="003A6EE0"/>
    <w:rsid w:val="003A759F"/>
    <w:rsid w:val="003B0D9A"/>
    <w:rsid w:val="003B2741"/>
    <w:rsid w:val="003B6939"/>
    <w:rsid w:val="003B7739"/>
    <w:rsid w:val="003C0A3A"/>
    <w:rsid w:val="003C3BB0"/>
    <w:rsid w:val="003C5A32"/>
    <w:rsid w:val="003D1F0D"/>
    <w:rsid w:val="003D3891"/>
    <w:rsid w:val="003D3AB8"/>
    <w:rsid w:val="003D65FC"/>
    <w:rsid w:val="003D76A4"/>
    <w:rsid w:val="003E0760"/>
    <w:rsid w:val="003E1EC0"/>
    <w:rsid w:val="003E2A73"/>
    <w:rsid w:val="003E2A74"/>
    <w:rsid w:val="003E3192"/>
    <w:rsid w:val="003E68C4"/>
    <w:rsid w:val="003F2172"/>
    <w:rsid w:val="003F278B"/>
    <w:rsid w:val="00400FFD"/>
    <w:rsid w:val="004038EF"/>
    <w:rsid w:val="00404D5A"/>
    <w:rsid w:val="0040507C"/>
    <w:rsid w:val="00405803"/>
    <w:rsid w:val="00411AE6"/>
    <w:rsid w:val="004123A8"/>
    <w:rsid w:val="00415C70"/>
    <w:rsid w:val="00420D5A"/>
    <w:rsid w:val="00424E7D"/>
    <w:rsid w:val="004252A8"/>
    <w:rsid w:val="00425BF5"/>
    <w:rsid w:val="00426753"/>
    <w:rsid w:val="00432F29"/>
    <w:rsid w:val="004331B0"/>
    <w:rsid w:val="004375C9"/>
    <w:rsid w:val="00441010"/>
    <w:rsid w:val="004506CF"/>
    <w:rsid w:val="0045125D"/>
    <w:rsid w:val="00454393"/>
    <w:rsid w:val="00454D54"/>
    <w:rsid w:val="004568B2"/>
    <w:rsid w:val="00464D69"/>
    <w:rsid w:val="00467FEE"/>
    <w:rsid w:val="004702D2"/>
    <w:rsid w:val="00470C9A"/>
    <w:rsid w:val="004742BB"/>
    <w:rsid w:val="00481B5E"/>
    <w:rsid w:val="00481E60"/>
    <w:rsid w:val="004842D5"/>
    <w:rsid w:val="00485046"/>
    <w:rsid w:val="00486607"/>
    <w:rsid w:val="00492C95"/>
    <w:rsid w:val="004943EB"/>
    <w:rsid w:val="004948EE"/>
    <w:rsid w:val="004965EB"/>
    <w:rsid w:val="004A2156"/>
    <w:rsid w:val="004A2BCC"/>
    <w:rsid w:val="004A4F0C"/>
    <w:rsid w:val="004A6ED2"/>
    <w:rsid w:val="004A78DC"/>
    <w:rsid w:val="004A7CE5"/>
    <w:rsid w:val="004A7CEA"/>
    <w:rsid w:val="004A7DF5"/>
    <w:rsid w:val="004B26F1"/>
    <w:rsid w:val="004B4F70"/>
    <w:rsid w:val="004B5C5F"/>
    <w:rsid w:val="004B7CD9"/>
    <w:rsid w:val="004B7E7B"/>
    <w:rsid w:val="004C09A5"/>
    <w:rsid w:val="004C1304"/>
    <w:rsid w:val="004C1620"/>
    <w:rsid w:val="004C23C9"/>
    <w:rsid w:val="004C2D3B"/>
    <w:rsid w:val="004D303B"/>
    <w:rsid w:val="004D70F8"/>
    <w:rsid w:val="004E0B8D"/>
    <w:rsid w:val="004E2B8F"/>
    <w:rsid w:val="004E4D2D"/>
    <w:rsid w:val="004E4FC1"/>
    <w:rsid w:val="004E6C55"/>
    <w:rsid w:val="004F07EF"/>
    <w:rsid w:val="004F1386"/>
    <w:rsid w:val="004F17DA"/>
    <w:rsid w:val="004F35A7"/>
    <w:rsid w:val="004F4747"/>
    <w:rsid w:val="004F485C"/>
    <w:rsid w:val="004F4983"/>
    <w:rsid w:val="00502D32"/>
    <w:rsid w:val="00503EE1"/>
    <w:rsid w:val="00526EEF"/>
    <w:rsid w:val="0053250A"/>
    <w:rsid w:val="00533574"/>
    <w:rsid w:val="00534F15"/>
    <w:rsid w:val="005351F1"/>
    <w:rsid w:val="00545729"/>
    <w:rsid w:val="00545C29"/>
    <w:rsid w:val="00546250"/>
    <w:rsid w:val="00555825"/>
    <w:rsid w:val="00556EC1"/>
    <w:rsid w:val="00560884"/>
    <w:rsid w:val="0056123B"/>
    <w:rsid w:val="0056202F"/>
    <w:rsid w:val="005635D4"/>
    <w:rsid w:val="00564529"/>
    <w:rsid w:val="00565B93"/>
    <w:rsid w:val="00570EDB"/>
    <w:rsid w:val="005718A6"/>
    <w:rsid w:val="005729F6"/>
    <w:rsid w:val="00573CF5"/>
    <w:rsid w:val="00575395"/>
    <w:rsid w:val="00575BD2"/>
    <w:rsid w:val="005779BA"/>
    <w:rsid w:val="00583703"/>
    <w:rsid w:val="00583DB6"/>
    <w:rsid w:val="00585E15"/>
    <w:rsid w:val="00595005"/>
    <w:rsid w:val="00597B64"/>
    <w:rsid w:val="005A0873"/>
    <w:rsid w:val="005A2588"/>
    <w:rsid w:val="005A4449"/>
    <w:rsid w:val="005A7EAC"/>
    <w:rsid w:val="005B747F"/>
    <w:rsid w:val="005B7678"/>
    <w:rsid w:val="005B79F3"/>
    <w:rsid w:val="005C005B"/>
    <w:rsid w:val="005C293D"/>
    <w:rsid w:val="005C2C71"/>
    <w:rsid w:val="005C4EBF"/>
    <w:rsid w:val="005C50CA"/>
    <w:rsid w:val="005C60C6"/>
    <w:rsid w:val="005D28E0"/>
    <w:rsid w:val="005D5EDE"/>
    <w:rsid w:val="005D60EE"/>
    <w:rsid w:val="005E016C"/>
    <w:rsid w:val="005E183D"/>
    <w:rsid w:val="005E2021"/>
    <w:rsid w:val="005E6CAB"/>
    <w:rsid w:val="005E6FE8"/>
    <w:rsid w:val="005E7AE9"/>
    <w:rsid w:val="005F0D61"/>
    <w:rsid w:val="005F3FE1"/>
    <w:rsid w:val="005F44C2"/>
    <w:rsid w:val="00602146"/>
    <w:rsid w:val="00602B24"/>
    <w:rsid w:val="006030EF"/>
    <w:rsid w:val="00610438"/>
    <w:rsid w:val="00610629"/>
    <w:rsid w:val="0061252A"/>
    <w:rsid w:val="0061345B"/>
    <w:rsid w:val="006146A0"/>
    <w:rsid w:val="0063069C"/>
    <w:rsid w:val="006313B3"/>
    <w:rsid w:val="00632EF2"/>
    <w:rsid w:val="006340A0"/>
    <w:rsid w:val="0063473D"/>
    <w:rsid w:val="00641771"/>
    <w:rsid w:val="006431AE"/>
    <w:rsid w:val="0064747D"/>
    <w:rsid w:val="0064766C"/>
    <w:rsid w:val="006478D0"/>
    <w:rsid w:val="006517BA"/>
    <w:rsid w:val="00652598"/>
    <w:rsid w:val="00655C96"/>
    <w:rsid w:val="00656D14"/>
    <w:rsid w:val="0066213A"/>
    <w:rsid w:val="00667116"/>
    <w:rsid w:val="00673179"/>
    <w:rsid w:val="0067354E"/>
    <w:rsid w:val="006766F8"/>
    <w:rsid w:val="006821F4"/>
    <w:rsid w:val="006825F0"/>
    <w:rsid w:val="00683081"/>
    <w:rsid w:val="006834E2"/>
    <w:rsid w:val="00687B3D"/>
    <w:rsid w:val="00690D43"/>
    <w:rsid w:val="00692A4D"/>
    <w:rsid w:val="00694474"/>
    <w:rsid w:val="00694B53"/>
    <w:rsid w:val="00695D3C"/>
    <w:rsid w:val="006A0630"/>
    <w:rsid w:val="006A1E6D"/>
    <w:rsid w:val="006A5172"/>
    <w:rsid w:val="006A56B3"/>
    <w:rsid w:val="006A6A8A"/>
    <w:rsid w:val="006A7258"/>
    <w:rsid w:val="006B1C46"/>
    <w:rsid w:val="006B1D17"/>
    <w:rsid w:val="006B579D"/>
    <w:rsid w:val="006B63C8"/>
    <w:rsid w:val="006B6B2F"/>
    <w:rsid w:val="006C2568"/>
    <w:rsid w:val="006C3D2D"/>
    <w:rsid w:val="006C49D5"/>
    <w:rsid w:val="006D270B"/>
    <w:rsid w:val="006D3A48"/>
    <w:rsid w:val="006D3F28"/>
    <w:rsid w:val="006E37EB"/>
    <w:rsid w:val="006E4B07"/>
    <w:rsid w:val="006E70DE"/>
    <w:rsid w:val="006F53C4"/>
    <w:rsid w:val="007008B5"/>
    <w:rsid w:val="007014E2"/>
    <w:rsid w:val="0070171C"/>
    <w:rsid w:val="00705E36"/>
    <w:rsid w:val="00707A77"/>
    <w:rsid w:val="00715660"/>
    <w:rsid w:val="00715B58"/>
    <w:rsid w:val="00722F02"/>
    <w:rsid w:val="00724F35"/>
    <w:rsid w:val="007258A6"/>
    <w:rsid w:val="0072742C"/>
    <w:rsid w:val="007276E3"/>
    <w:rsid w:val="007342E0"/>
    <w:rsid w:val="00735E2E"/>
    <w:rsid w:val="00740A61"/>
    <w:rsid w:val="0074206D"/>
    <w:rsid w:val="007453FB"/>
    <w:rsid w:val="00747C19"/>
    <w:rsid w:val="00752003"/>
    <w:rsid w:val="0075428D"/>
    <w:rsid w:val="0075463E"/>
    <w:rsid w:val="007547C3"/>
    <w:rsid w:val="00754843"/>
    <w:rsid w:val="00756D47"/>
    <w:rsid w:val="00761CE1"/>
    <w:rsid w:val="0076651B"/>
    <w:rsid w:val="00771510"/>
    <w:rsid w:val="00771D52"/>
    <w:rsid w:val="007812A2"/>
    <w:rsid w:val="00785E95"/>
    <w:rsid w:val="007877EE"/>
    <w:rsid w:val="007907FE"/>
    <w:rsid w:val="0079231A"/>
    <w:rsid w:val="007940F1"/>
    <w:rsid w:val="0079473C"/>
    <w:rsid w:val="00794E34"/>
    <w:rsid w:val="00795879"/>
    <w:rsid w:val="007973DE"/>
    <w:rsid w:val="007A159C"/>
    <w:rsid w:val="007A3E25"/>
    <w:rsid w:val="007A52DA"/>
    <w:rsid w:val="007A5379"/>
    <w:rsid w:val="007B1710"/>
    <w:rsid w:val="007B2A63"/>
    <w:rsid w:val="007C09EC"/>
    <w:rsid w:val="007C186C"/>
    <w:rsid w:val="007C4A82"/>
    <w:rsid w:val="007C7857"/>
    <w:rsid w:val="007D0AF3"/>
    <w:rsid w:val="007D18DF"/>
    <w:rsid w:val="007D5403"/>
    <w:rsid w:val="007D5B86"/>
    <w:rsid w:val="007E3459"/>
    <w:rsid w:val="007E5431"/>
    <w:rsid w:val="007E5CDF"/>
    <w:rsid w:val="007E7427"/>
    <w:rsid w:val="007F1A95"/>
    <w:rsid w:val="007F5190"/>
    <w:rsid w:val="007F606A"/>
    <w:rsid w:val="00800B6B"/>
    <w:rsid w:val="00802D19"/>
    <w:rsid w:val="0080312F"/>
    <w:rsid w:val="00803152"/>
    <w:rsid w:val="00803E3B"/>
    <w:rsid w:val="00804C28"/>
    <w:rsid w:val="00805259"/>
    <w:rsid w:val="00812BF3"/>
    <w:rsid w:val="008153CE"/>
    <w:rsid w:val="00816769"/>
    <w:rsid w:val="0081781E"/>
    <w:rsid w:val="0082045E"/>
    <w:rsid w:val="0082395E"/>
    <w:rsid w:val="0083304E"/>
    <w:rsid w:val="008333C0"/>
    <w:rsid w:val="008370D9"/>
    <w:rsid w:val="00837CA9"/>
    <w:rsid w:val="008413C7"/>
    <w:rsid w:val="00841D9C"/>
    <w:rsid w:val="00842633"/>
    <w:rsid w:val="00844838"/>
    <w:rsid w:val="0085009E"/>
    <w:rsid w:val="0085082E"/>
    <w:rsid w:val="008510F9"/>
    <w:rsid w:val="008512F5"/>
    <w:rsid w:val="008564CC"/>
    <w:rsid w:val="00863F81"/>
    <w:rsid w:val="0086407F"/>
    <w:rsid w:val="0086512B"/>
    <w:rsid w:val="0086617E"/>
    <w:rsid w:val="008713A4"/>
    <w:rsid w:val="00873F9E"/>
    <w:rsid w:val="00877680"/>
    <w:rsid w:val="00880CE3"/>
    <w:rsid w:val="00881059"/>
    <w:rsid w:val="00881CA6"/>
    <w:rsid w:val="00882255"/>
    <w:rsid w:val="008836D2"/>
    <w:rsid w:val="008A314E"/>
    <w:rsid w:val="008A391E"/>
    <w:rsid w:val="008A427D"/>
    <w:rsid w:val="008B1598"/>
    <w:rsid w:val="008B2DCD"/>
    <w:rsid w:val="008B2F7A"/>
    <w:rsid w:val="008B3638"/>
    <w:rsid w:val="008B5580"/>
    <w:rsid w:val="008B55A4"/>
    <w:rsid w:val="008B5A3E"/>
    <w:rsid w:val="008B77CF"/>
    <w:rsid w:val="008C383A"/>
    <w:rsid w:val="008C3BBC"/>
    <w:rsid w:val="008C492C"/>
    <w:rsid w:val="008C4FEC"/>
    <w:rsid w:val="008C50F1"/>
    <w:rsid w:val="008C6667"/>
    <w:rsid w:val="008C6D42"/>
    <w:rsid w:val="008D1D54"/>
    <w:rsid w:val="008D1E98"/>
    <w:rsid w:val="008D2260"/>
    <w:rsid w:val="008D391E"/>
    <w:rsid w:val="008D3C32"/>
    <w:rsid w:val="008D733F"/>
    <w:rsid w:val="008E38FE"/>
    <w:rsid w:val="008E3AB3"/>
    <w:rsid w:val="008E5D50"/>
    <w:rsid w:val="008E6197"/>
    <w:rsid w:val="008F158E"/>
    <w:rsid w:val="008F29F5"/>
    <w:rsid w:val="008F2B80"/>
    <w:rsid w:val="008F5F00"/>
    <w:rsid w:val="008F76F5"/>
    <w:rsid w:val="008F7851"/>
    <w:rsid w:val="00901DFF"/>
    <w:rsid w:val="0091082F"/>
    <w:rsid w:val="00916AF6"/>
    <w:rsid w:val="00924F1E"/>
    <w:rsid w:val="0092763E"/>
    <w:rsid w:val="00927FE5"/>
    <w:rsid w:val="0093568B"/>
    <w:rsid w:val="00940836"/>
    <w:rsid w:val="00943AD6"/>
    <w:rsid w:val="009440F8"/>
    <w:rsid w:val="009543A3"/>
    <w:rsid w:val="00960C81"/>
    <w:rsid w:val="00961679"/>
    <w:rsid w:val="00964913"/>
    <w:rsid w:val="00964F20"/>
    <w:rsid w:val="009657A5"/>
    <w:rsid w:val="009676BE"/>
    <w:rsid w:val="00967728"/>
    <w:rsid w:val="009716CE"/>
    <w:rsid w:val="00977241"/>
    <w:rsid w:val="0098088C"/>
    <w:rsid w:val="0098387F"/>
    <w:rsid w:val="00984244"/>
    <w:rsid w:val="0098644C"/>
    <w:rsid w:val="009909A9"/>
    <w:rsid w:val="00990D2C"/>
    <w:rsid w:val="00990EC3"/>
    <w:rsid w:val="009930AD"/>
    <w:rsid w:val="009966FA"/>
    <w:rsid w:val="00996CA7"/>
    <w:rsid w:val="009A1C92"/>
    <w:rsid w:val="009A5DFD"/>
    <w:rsid w:val="009A60C8"/>
    <w:rsid w:val="009B40C0"/>
    <w:rsid w:val="009B517A"/>
    <w:rsid w:val="009B521F"/>
    <w:rsid w:val="009C11B1"/>
    <w:rsid w:val="009C5208"/>
    <w:rsid w:val="009C6C4A"/>
    <w:rsid w:val="009D20D4"/>
    <w:rsid w:val="009D3EE0"/>
    <w:rsid w:val="009D6B28"/>
    <w:rsid w:val="009E39F0"/>
    <w:rsid w:val="009F3B27"/>
    <w:rsid w:val="009F5B33"/>
    <w:rsid w:val="00A05051"/>
    <w:rsid w:val="00A053AB"/>
    <w:rsid w:val="00A055C6"/>
    <w:rsid w:val="00A15B03"/>
    <w:rsid w:val="00A21145"/>
    <w:rsid w:val="00A21725"/>
    <w:rsid w:val="00A27871"/>
    <w:rsid w:val="00A27C20"/>
    <w:rsid w:val="00A37B6D"/>
    <w:rsid w:val="00A40348"/>
    <w:rsid w:val="00A411A0"/>
    <w:rsid w:val="00A45CB8"/>
    <w:rsid w:val="00A47F09"/>
    <w:rsid w:val="00A50447"/>
    <w:rsid w:val="00A544B8"/>
    <w:rsid w:val="00A55084"/>
    <w:rsid w:val="00A633D1"/>
    <w:rsid w:val="00A7547F"/>
    <w:rsid w:val="00A760DF"/>
    <w:rsid w:val="00A76275"/>
    <w:rsid w:val="00A77519"/>
    <w:rsid w:val="00A8088F"/>
    <w:rsid w:val="00A828D8"/>
    <w:rsid w:val="00A84A56"/>
    <w:rsid w:val="00A85586"/>
    <w:rsid w:val="00A91A7A"/>
    <w:rsid w:val="00A96931"/>
    <w:rsid w:val="00A974B5"/>
    <w:rsid w:val="00A97A90"/>
    <w:rsid w:val="00AA17F1"/>
    <w:rsid w:val="00AA1ED1"/>
    <w:rsid w:val="00AA6E07"/>
    <w:rsid w:val="00AB2206"/>
    <w:rsid w:val="00AB25B5"/>
    <w:rsid w:val="00AB6D99"/>
    <w:rsid w:val="00AC17EB"/>
    <w:rsid w:val="00AC187B"/>
    <w:rsid w:val="00AC3E0A"/>
    <w:rsid w:val="00AC4E22"/>
    <w:rsid w:val="00AC5F46"/>
    <w:rsid w:val="00AC759E"/>
    <w:rsid w:val="00AC78B0"/>
    <w:rsid w:val="00AD4389"/>
    <w:rsid w:val="00AD4649"/>
    <w:rsid w:val="00AD5CF9"/>
    <w:rsid w:val="00AD66D5"/>
    <w:rsid w:val="00AE35E3"/>
    <w:rsid w:val="00AE4E2B"/>
    <w:rsid w:val="00AF08F7"/>
    <w:rsid w:val="00AF1A9A"/>
    <w:rsid w:val="00AF290A"/>
    <w:rsid w:val="00AF3CAE"/>
    <w:rsid w:val="00AF55E9"/>
    <w:rsid w:val="00AF6B06"/>
    <w:rsid w:val="00B04BBA"/>
    <w:rsid w:val="00B06206"/>
    <w:rsid w:val="00B15698"/>
    <w:rsid w:val="00B16A9D"/>
    <w:rsid w:val="00B17107"/>
    <w:rsid w:val="00B208BB"/>
    <w:rsid w:val="00B236AB"/>
    <w:rsid w:val="00B27608"/>
    <w:rsid w:val="00B32688"/>
    <w:rsid w:val="00B40CF6"/>
    <w:rsid w:val="00B40FAF"/>
    <w:rsid w:val="00B47854"/>
    <w:rsid w:val="00B47F26"/>
    <w:rsid w:val="00B6041C"/>
    <w:rsid w:val="00B615EB"/>
    <w:rsid w:val="00B6207C"/>
    <w:rsid w:val="00B62709"/>
    <w:rsid w:val="00B64776"/>
    <w:rsid w:val="00B7303A"/>
    <w:rsid w:val="00B763D8"/>
    <w:rsid w:val="00B77240"/>
    <w:rsid w:val="00B82F7C"/>
    <w:rsid w:val="00B839E0"/>
    <w:rsid w:val="00B84ED9"/>
    <w:rsid w:val="00B85BB7"/>
    <w:rsid w:val="00B8650F"/>
    <w:rsid w:val="00B92CA7"/>
    <w:rsid w:val="00B94496"/>
    <w:rsid w:val="00BA0909"/>
    <w:rsid w:val="00BA507D"/>
    <w:rsid w:val="00BB0340"/>
    <w:rsid w:val="00BB04F3"/>
    <w:rsid w:val="00BB076B"/>
    <w:rsid w:val="00BC028F"/>
    <w:rsid w:val="00BC3642"/>
    <w:rsid w:val="00BC3B7B"/>
    <w:rsid w:val="00BC69A6"/>
    <w:rsid w:val="00BD2495"/>
    <w:rsid w:val="00BD5B0C"/>
    <w:rsid w:val="00BE1640"/>
    <w:rsid w:val="00BE1722"/>
    <w:rsid w:val="00BE4E6A"/>
    <w:rsid w:val="00BE5872"/>
    <w:rsid w:val="00BE60C8"/>
    <w:rsid w:val="00BF01E2"/>
    <w:rsid w:val="00BF26B2"/>
    <w:rsid w:val="00BF4351"/>
    <w:rsid w:val="00BF52F5"/>
    <w:rsid w:val="00C0287B"/>
    <w:rsid w:val="00C036AE"/>
    <w:rsid w:val="00C03DF2"/>
    <w:rsid w:val="00C046FD"/>
    <w:rsid w:val="00C048E5"/>
    <w:rsid w:val="00C16A3C"/>
    <w:rsid w:val="00C24604"/>
    <w:rsid w:val="00C24C31"/>
    <w:rsid w:val="00C254E4"/>
    <w:rsid w:val="00C2646D"/>
    <w:rsid w:val="00C32FC2"/>
    <w:rsid w:val="00C33448"/>
    <w:rsid w:val="00C35230"/>
    <w:rsid w:val="00C41B10"/>
    <w:rsid w:val="00C455B7"/>
    <w:rsid w:val="00C46D8F"/>
    <w:rsid w:val="00C500C0"/>
    <w:rsid w:val="00C52B66"/>
    <w:rsid w:val="00C53047"/>
    <w:rsid w:val="00C537BD"/>
    <w:rsid w:val="00C5453A"/>
    <w:rsid w:val="00C547A1"/>
    <w:rsid w:val="00C55B95"/>
    <w:rsid w:val="00C62EDC"/>
    <w:rsid w:val="00C65D98"/>
    <w:rsid w:val="00C6792C"/>
    <w:rsid w:val="00C712BC"/>
    <w:rsid w:val="00C726DD"/>
    <w:rsid w:val="00C73054"/>
    <w:rsid w:val="00C754D9"/>
    <w:rsid w:val="00C77A83"/>
    <w:rsid w:val="00C817F3"/>
    <w:rsid w:val="00C8615C"/>
    <w:rsid w:val="00C877C7"/>
    <w:rsid w:val="00C90DD5"/>
    <w:rsid w:val="00CA4292"/>
    <w:rsid w:val="00CA4CD4"/>
    <w:rsid w:val="00CA6E59"/>
    <w:rsid w:val="00CB00F2"/>
    <w:rsid w:val="00CB3A63"/>
    <w:rsid w:val="00CB4141"/>
    <w:rsid w:val="00CC03F6"/>
    <w:rsid w:val="00CC0D2C"/>
    <w:rsid w:val="00CC2208"/>
    <w:rsid w:val="00CC309E"/>
    <w:rsid w:val="00CC4DB9"/>
    <w:rsid w:val="00CC572F"/>
    <w:rsid w:val="00CD01BF"/>
    <w:rsid w:val="00CD0E88"/>
    <w:rsid w:val="00CD1522"/>
    <w:rsid w:val="00CD3642"/>
    <w:rsid w:val="00CD542D"/>
    <w:rsid w:val="00CD63D6"/>
    <w:rsid w:val="00CD6A22"/>
    <w:rsid w:val="00CD76E4"/>
    <w:rsid w:val="00CE06CF"/>
    <w:rsid w:val="00CE0DDA"/>
    <w:rsid w:val="00CE7691"/>
    <w:rsid w:val="00CF0FF2"/>
    <w:rsid w:val="00CF1380"/>
    <w:rsid w:val="00CF2032"/>
    <w:rsid w:val="00CF3C6A"/>
    <w:rsid w:val="00CF5BD1"/>
    <w:rsid w:val="00D0363E"/>
    <w:rsid w:val="00D10C24"/>
    <w:rsid w:val="00D1263B"/>
    <w:rsid w:val="00D175EE"/>
    <w:rsid w:val="00D21158"/>
    <w:rsid w:val="00D23CB2"/>
    <w:rsid w:val="00D26DDF"/>
    <w:rsid w:val="00D27A1F"/>
    <w:rsid w:val="00D323D7"/>
    <w:rsid w:val="00D37733"/>
    <w:rsid w:val="00D41C29"/>
    <w:rsid w:val="00D43A4D"/>
    <w:rsid w:val="00D4597C"/>
    <w:rsid w:val="00D46506"/>
    <w:rsid w:val="00D47056"/>
    <w:rsid w:val="00D476BF"/>
    <w:rsid w:val="00D545DD"/>
    <w:rsid w:val="00D549AD"/>
    <w:rsid w:val="00D664C1"/>
    <w:rsid w:val="00D67A3C"/>
    <w:rsid w:val="00D714CB"/>
    <w:rsid w:val="00D73EA1"/>
    <w:rsid w:val="00D7400E"/>
    <w:rsid w:val="00D74650"/>
    <w:rsid w:val="00D75148"/>
    <w:rsid w:val="00D76F51"/>
    <w:rsid w:val="00D8099D"/>
    <w:rsid w:val="00D82D38"/>
    <w:rsid w:val="00D83B45"/>
    <w:rsid w:val="00D847C6"/>
    <w:rsid w:val="00D849A9"/>
    <w:rsid w:val="00D850DA"/>
    <w:rsid w:val="00D85D2F"/>
    <w:rsid w:val="00D90479"/>
    <w:rsid w:val="00D93882"/>
    <w:rsid w:val="00D957FE"/>
    <w:rsid w:val="00D963FE"/>
    <w:rsid w:val="00D967A8"/>
    <w:rsid w:val="00D975BD"/>
    <w:rsid w:val="00DA30EE"/>
    <w:rsid w:val="00DA4B2F"/>
    <w:rsid w:val="00DA7974"/>
    <w:rsid w:val="00DB0FC0"/>
    <w:rsid w:val="00DB24E3"/>
    <w:rsid w:val="00DB5A58"/>
    <w:rsid w:val="00DB6478"/>
    <w:rsid w:val="00DC1879"/>
    <w:rsid w:val="00DC2B48"/>
    <w:rsid w:val="00DC2C54"/>
    <w:rsid w:val="00DC6D35"/>
    <w:rsid w:val="00DD1B9B"/>
    <w:rsid w:val="00DE0651"/>
    <w:rsid w:val="00DE0F66"/>
    <w:rsid w:val="00DF2767"/>
    <w:rsid w:val="00DF36E7"/>
    <w:rsid w:val="00DF3D5B"/>
    <w:rsid w:val="00DF5F71"/>
    <w:rsid w:val="00DF6528"/>
    <w:rsid w:val="00DF6CB7"/>
    <w:rsid w:val="00DF7448"/>
    <w:rsid w:val="00E006D4"/>
    <w:rsid w:val="00E01879"/>
    <w:rsid w:val="00E04501"/>
    <w:rsid w:val="00E11162"/>
    <w:rsid w:val="00E1392F"/>
    <w:rsid w:val="00E1627A"/>
    <w:rsid w:val="00E20E90"/>
    <w:rsid w:val="00E23B5A"/>
    <w:rsid w:val="00E2549F"/>
    <w:rsid w:val="00E25D9C"/>
    <w:rsid w:val="00E25DF7"/>
    <w:rsid w:val="00E30925"/>
    <w:rsid w:val="00E33085"/>
    <w:rsid w:val="00E3584F"/>
    <w:rsid w:val="00E42806"/>
    <w:rsid w:val="00E43328"/>
    <w:rsid w:val="00E43459"/>
    <w:rsid w:val="00E43C38"/>
    <w:rsid w:val="00E47D46"/>
    <w:rsid w:val="00E50283"/>
    <w:rsid w:val="00E50FC2"/>
    <w:rsid w:val="00E55337"/>
    <w:rsid w:val="00E5611D"/>
    <w:rsid w:val="00E61D5D"/>
    <w:rsid w:val="00E63578"/>
    <w:rsid w:val="00E63F47"/>
    <w:rsid w:val="00E63FB4"/>
    <w:rsid w:val="00E64350"/>
    <w:rsid w:val="00E64B95"/>
    <w:rsid w:val="00E65356"/>
    <w:rsid w:val="00E66BC1"/>
    <w:rsid w:val="00E67667"/>
    <w:rsid w:val="00E72D98"/>
    <w:rsid w:val="00E73EEB"/>
    <w:rsid w:val="00E754D5"/>
    <w:rsid w:val="00E76641"/>
    <w:rsid w:val="00E77FD7"/>
    <w:rsid w:val="00E8169B"/>
    <w:rsid w:val="00E847B1"/>
    <w:rsid w:val="00E85F28"/>
    <w:rsid w:val="00E87E8C"/>
    <w:rsid w:val="00E9139F"/>
    <w:rsid w:val="00E916B0"/>
    <w:rsid w:val="00E91C1C"/>
    <w:rsid w:val="00E922E1"/>
    <w:rsid w:val="00E97251"/>
    <w:rsid w:val="00EA058E"/>
    <w:rsid w:val="00EA060B"/>
    <w:rsid w:val="00EA3636"/>
    <w:rsid w:val="00EA421A"/>
    <w:rsid w:val="00EA4CF7"/>
    <w:rsid w:val="00EA5988"/>
    <w:rsid w:val="00EA6FCF"/>
    <w:rsid w:val="00EA7642"/>
    <w:rsid w:val="00EA7C20"/>
    <w:rsid w:val="00EB2DD0"/>
    <w:rsid w:val="00EC3348"/>
    <w:rsid w:val="00EC3CE3"/>
    <w:rsid w:val="00EC4C9A"/>
    <w:rsid w:val="00EC607E"/>
    <w:rsid w:val="00EC6E93"/>
    <w:rsid w:val="00EC7A57"/>
    <w:rsid w:val="00ED074D"/>
    <w:rsid w:val="00ED0B24"/>
    <w:rsid w:val="00ED70E6"/>
    <w:rsid w:val="00EE1BBF"/>
    <w:rsid w:val="00EE5E90"/>
    <w:rsid w:val="00EE6EC2"/>
    <w:rsid w:val="00EF37A6"/>
    <w:rsid w:val="00EF7F40"/>
    <w:rsid w:val="00F00D78"/>
    <w:rsid w:val="00F0227A"/>
    <w:rsid w:val="00F029D5"/>
    <w:rsid w:val="00F0462A"/>
    <w:rsid w:val="00F04CB4"/>
    <w:rsid w:val="00F04FF0"/>
    <w:rsid w:val="00F11805"/>
    <w:rsid w:val="00F12CBF"/>
    <w:rsid w:val="00F24049"/>
    <w:rsid w:val="00F307E1"/>
    <w:rsid w:val="00F320AC"/>
    <w:rsid w:val="00F35955"/>
    <w:rsid w:val="00F379BA"/>
    <w:rsid w:val="00F37B06"/>
    <w:rsid w:val="00F4281B"/>
    <w:rsid w:val="00F42BE6"/>
    <w:rsid w:val="00F4316C"/>
    <w:rsid w:val="00F50AE2"/>
    <w:rsid w:val="00F513A8"/>
    <w:rsid w:val="00F52176"/>
    <w:rsid w:val="00F542BC"/>
    <w:rsid w:val="00F54471"/>
    <w:rsid w:val="00F57EB6"/>
    <w:rsid w:val="00F60D48"/>
    <w:rsid w:val="00F61219"/>
    <w:rsid w:val="00F62187"/>
    <w:rsid w:val="00F64289"/>
    <w:rsid w:val="00F64476"/>
    <w:rsid w:val="00F65093"/>
    <w:rsid w:val="00F650AB"/>
    <w:rsid w:val="00F6633B"/>
    <w:rsid w:val="00F83392"/>
    <w:rsid w:val="00F84C9B"/>
    <w:rsid w:val="00F85AC9"/>
    <w:rsid w:val="00F940AE"/>
    <w:rsid w:val="00F972FB"/>
    <w:rsid w:val="00FA399C"/>
    <w:rsid w:val="00FA4E98"/>
    <w:rsid w:val="00FB054B"/>
    <w:rsid w:val="00FB0900"/>
    <w:rsid w:val="00FB0914"/>
    <w:rsid w:val="00FB467F"/>
    <w:rsid w:val="00FB508E"/>
    <w:rsid w:val="00FB58E4"/>
    <w:rsid w:val="00FB7983"/>
    <w:rsid w:val="00FB7A73"/>
    <w:rsid w:val="00FC04BD"/>
    <w:rsid w:val="00FC2C09"/>
    <w:rsid w:val="00FC3231"/>
    <w:rsid w:val="00FC36D3"/>
    <w:rsid w:val="00FD0509"/>
    <w:rsid w:val="00FD1322"/>
    <w:rsid w:val="00FD260D"/>
    <w:rsid w:val="00FD5C7D"/>
    <w:rsid w:val="00FD62AD"/>
    <w:rsid w:val="00FE43A6"/>
    <w:rsid w:val="00FE5D7E"/>
    <w:rsid w:val="00FE6350"/>
    <w:rsid w:val="00FE6A59"/>
    <w:rsid w:val="00FF0420"/>
    <w:rsid w:val="00FF1996"/>
    <w:rsid w:val="00FF1F80"/>
    <w:rsid w:val="00FF4862"/>
    <w:rsid w:val="00FF49FD"/>
    <w:rsid w:val="00FF676F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DD8A8-3BB8-4EBB-A849-52EF059E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4CC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0534"/>
    <w:pPr>
      <w:keepNext/>
      <w:keepLines/>
      <w:numPr>
        <w:numId w:val="2"/>
      </w:numPr>
      <w:spacing w:before="240" w:after="240"/>
      <w:ind w:left="0" w:firstLine="0"/>
      <w:outlineLvl w:val="0"/>
    </w:pPr>
    <w:rPr>
      <w:rFonts w:ascii="Arial Bold" w:eastAsiaTheme="majorEastAsia" w:hAnsi="Arial Bold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0630"/>
    <w:pPr>
      <w:keepNext/>
      <w:keepLines/>
      <w:numPr>
        <w:numId w:val="3"/>
      </w:numPr>
      <w:spacing w:before="240" w:after="240"/>
      <w:ind w:left="0" w:firstLine="0"/>
      <w:outlineLvl w:val="1"/>
    </w:pPr>
    <w:rPr>
      <w:rFonts w:ascii="Arial Bold" w:eastAsiaTheme="majorEastAsia" w:hAnsi="Arial Bold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43EB"/>
    <w:pPr>
      <w:keepNext/>
      <w:keepLines/>
      <w:numPr>
        <w:numId w:val="7"/>
      </w:numPr>
      <w:spacing w:before="240" w:after="240"/>
      <w:ind w:left="0" w:firstLine="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27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27E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34"/>
    <w:rPr>
      <w:rFonts w:ascii="Arial Bold" w:eastAsiaTheme="majorEastAsia" w:hAnsi="Arial Bold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A0630"/>
    <w:rPr>
      <w:rFonts w:ascii="Arial Bold" w:eastAsiaTheme="majorEastAsia" w:hAnsi="Arial Bold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43EB"/>
    <w:rPr>
      <w:rFonts w:eastAsiaTheme="majorEastAsia" w:cstheme="majorBidi"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2B27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B27E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2B27E5"/>
  </w:style>
  <w:style w:type="paragraph" w:styleId="ListParagraph">
    <w:name w:val="List Paragraph"/>
    <w:basedOn w:val="Normal"/>
    <w:uiPriority w:val="34"/>
    <w:qFormat/>
    <w:rsid w:val="00201AD4"/>
    <w:pPr>
      <w:numPr>
        <w:numId w:val="4"/>
      </w:numPr>
      <w:ind w:left="0" w:firstLine="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27E5"/>
    <w:pPr>
      <w:spacing w:line="276" w:lineRule="auto"/>
      <w:outlineLvl w:val="9"/>
    </w:pPr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B80"/>
    <w:rPr>
      <w:rFonts w:ascii="Tahoma" w:hAnsi="Tahoma" w:cs="Tahoma"/>
      <w:sz w:val="16"/>
      <w:szCs w:val="16"/>
    </w:rPr>
  </w:style>
  <w:style w:type="character" w:customStyle="1" w:styleId="BodytextItalic">
    <w:name w:val="Body text + Italic"/>
    <w:basedOn w:val="DefaultParagraphFont"/>
    <w:rsid w:val="002761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1">
    <w:name w:val="Body Text1"/>
    <w:basedOn w:val="DefaultParagraphFont"/>
    <w:rsid w:val="002761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r-HR" w:eastAsia="hr-HR" w:bidi="hr-HR"/>
    </w:rPr>
  </w:style>
  <w:style w:type="character" w:customStyle="1" w:styleId="BodyText2">
    <w:name w:val="Body Text2"/>
    <w:basedOn w:val="DefaultParagraphFont"/>
    <w:rsid w:val="002761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Spacing1pt">
    <w:name w:val="Body text + Spacing 1 pt"/>
    <w:basedOn w:val="DefaultParagraphFont"/>
    <w:rsid w:val="002761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10NotItalic">
    <w:name w:val="Body text (10) + Not Italic"/>
    <w:basedOn w:val="DefaultParagraphFont"/>
    <w:rsid w:val="002761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3">
    <w:name w:val="Body Text3"/>
    <w:basedOn w:val="DefaultParagraphFont"/>
    <w:rsid w:val="002761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paragraph" w:styleId="Header">
    <w:name w:val="header"/>
    <w:basedOn w:val="Normal"/>
    <w:link w:val="HeaderChar"/>
    <w:uiPriority w:val="99"/>
    <w:unhideWhenUsed/>
    <w:rsid w:val="00BE4E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E6A"/>
  </w:style>
  <w:style w:type="paragraph" w:styleId="Footer">
    <w:name w:val="footer"/>
    <w:basedOn w:val="Normal"/>
    <w:link w:val="FooterChar"/>
    <w:uiPriority w:val="99"/>
    <w:unhideWhenUsed/>
    <w:rsid w:val="00BE4E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E6A"/>
  </w:style>
  <w:style w:type="paragraph" w:customStyle="1" w:styleId="Default">
    <w:name w:val="Default"/>
    <w:rsid w:val="006D3A48"/>
    <w:pPr>
      <w:autoSpaceDE w:val="0"/>
      <w:autoSpaceDN w:val="0"/>
      <w:adjustRightInd w:val="0"/>
    </w:pPr>
    <w:rPr>
      <w:rFonts w:cs="Arial"/>
      <w:color w:val="000000"/>
      <w:szCs w:val="24"/>
    </w:rPr>
  </w:style>
  <w:style w:type="character" w:customStyle="1" w:styleId="longtext">
    <w:name w:val="long_text"/>
    <w:basedOn w:val="DefaultParagraphFont"/>
    <w:rsid w:val="006D3A48"/>
  </w:style>
  <w:style w:type="character" w:customStyle="1" w:styleId="hps">
    <w:name w:val="hps"/>
    <w:basedOn w:val="DefaultParagraphFont"/>
    <w:rsid w:val="006D3A48"/>
  </w:style>
  <w:style w:type="paragraph" w:styleId="FootnoteText">
    <w:name w:val="footnote text"/>
    <w:basedOn w:val="Normal"/>
    <w:link w:val="FootnoteTextChar"/>
    <w:uiPriority w:val="99"/>
    <w:semiHidden/>
    <w:unhideWhenUsed/>
    <w:rsid w:val="001D7A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7A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7AB0"/>
    <w:rPr>
      <w:vertAlign w:val="superscript"/>
    </w:rPr>
  </w:style>
  <w:style w:type="paragraph" w:customStyle="1" w:styleId="clanak">
    <w:name w:val="clanak"/>
    <w:basedOn w:val="Normal"/>
    <w:rsid w:val="006821F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t-9-8">
    <w:name w:val="t-9-8"/>
    <w:basedOn w:val="Normal"/>
    <w:rsid w:val="006821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odlukom">
    <w:name w:val="odlukom"/>
    <w:basedOn w:val="Normal"/>
    <w:rsid w:val="006821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kurziv1">
    <w:name w:val="kurziv1"/>
    <w:basedOn w:val="DefaultParagraphFont"/>
    <w:rsid w:val="006821F4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201A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1AD4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styleId="IntenseReference">
    <w:name w:val="Intense Reference"/>
    <w:basedOn w:val="DefaultParagraphFont"/>
    <w:uiPriority w:val="32"/>
    <w:rsid w:val="00201AD4"/>
    <w:rPr>
      <w:b/>
      <w:bCs/>
      <w:smallCaps/>
      <w:color w:val="C0504D" w:themeColor="accent2"/>
      <w:spacing w:val="5"/>
      <w:u w:val="single"/>
    </w:rPr>
  </w:style>
  <w:style w:type="character" w:styleId="SubtleEmphasis">
    <w:name w:val="Subtle Emphasis"/>
    <w:basedOn w:val="DefaultParagraphFont"/>
    <w:uiPriority w:val="19"/>
    <w:rsid w:val="00201AD4"/>
    <w:rPr>
      <w:i/>
      <w:iCs/>
      <w:color w:val="808080" w:themeColor="text1" w:themeTint="7F"/>
    </w:rPr>
  </w:style>
  <w:style w:type="character" w:customStyle="1" w:styleId="Bodytext">
    <w:name w:val="Body text_"/>
    <w:basedOn w:val="DefaultParagraphFont"/>
    <w:rsid w:val="003B693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0021Biljeske">
    <w:name w:val="0021 Biljeske"/>
    <w:basedOn w:val="Normal"/>
    <w:rsid w:val="00BB04F3"/>
    <w:pPr>
      <w:autoSpaceDE w:val="0"/>
      <w:autoSpaceDN w:val="0"/>
      <w:adjustRightInd w:val="0"/>
      <w:spacing w:after="57" w:line="200" w:lineRule="atLeast"/>
      <w:ind w:firstLine="567"/>
      <w:textAlignment w:val="center"/>
    </w:pPr>
    <w:rPr>
      <w:rFonts w:ascii="Warnock Pro" w:eastAsia="Times New Roman" w:hAnsi="Warnock Pro" w:cs="Warnock Pro"/>
      <w:color w:val="000000"/>
      <w:w w:val="90"/>
      <w:sz w:val="18"/>
      <w:szCs w:val="18"/>
      <w:lang w:eastAsia="hr-HR"/>
    </w:rPr>
  </w:style>
  <w:style w:type="character" w:customStyle="1" w:styleId="Bodytext10">
    <w:name w:val="Body text (10)_"/>
    <w:basedOn w:val="DefaultParagraphFont"/>
    <w:link w:val="Bodytext100"/>
    <w:rsid w:val="00015CAA"/>
    <w:rPr>
      <w:rFonts w:ascii="Times New Roman" w:eastAsia="Times New Roman" w:hAnsi="Times New Roman" w:cs="Times New Roman"/>
      <w:i/>
      <w:iCs/>
      <w:sz w:val="22"/>
      <w:shd w:val="clear" w:color="auto" w:fill="FFFFFF"/>
    </w:rPr>
  </w:style>
  <w:style w:type="character" w:customStyle="1" w:styleId="Bodytext10NotItalicSpacing1pt">
    <w:name w:val="Body text (10) + Not Italic;Spacing 1 pt"/>
    <w:basedOn w:val="Bodytext10"/>
    <w:rsid w:val="00015CAA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2"/>
      <w:shd w:val="clear" w:color="auto" w:fill="FFFFFF"/>
      <w:lang w:val="hr-HR" w:eastAsia="hr-HR" w:bidi="hr-HR"/>
    </w:rPr>
  </w:style>
  <w:style w:type="character" w:customStyle="1" w:styleId="BodyText4">
    <w:name w:val="Body Text4"/>
    <w:basedOn w:val="Bodytext"/>
    <w:rsid w:val="00015C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r-HR" w:eastAsia="hr-HR" w:bidi="hr-HR"/>
    </w:rPr>
  </w:style>
  <w:style w:type="paragraph" w:customStyle="1" w:styleId="Bodytext100">
    <w:name w:val="Body text (10)"/>
    <w:basedOn w:val="Normal"/>
    <w:link w:val="Bodytext10"/>
    <w:rsid w:val="00015CAA"/>
    <w:pPr>
      <w:widowControl w:val="0"/>
      <w:shd w:val="clear" w:color="auto" w:fill="FFFFFF"/>
      <w:spacing w:before="240" w:line="317" w:lineRule="exact"/>
    </w:pPr>
    <w:rPr>
      <w:rFonts w:ascii="Times New Roman" w:eastAsia="Times New Roman" w:hAnsi="Times New Roman" w:cs="Times New Roman"/>
      <w:i/>
      <w:iCs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F84C9B"/>
    <w:pPr>
      <w:spacing w:before="360"/>
      <w:jc w:val="left"/>
    </w:pPr>
    <w:rPr>
      <w:rFonts w:asciiTheme="majorHAnsi" w:hAnsiTheme="majorHAnsi"/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F84C9B"/>
    <w:pPr>
      <w:spacing w:before="240"/>
      <w:jc w:val="left"/>
    </w:pPr>
    <w:rPr>
      <w:rFonts w:asciiTheme="minorHAnsi" w:hAnsi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F84C9B"/>
    <w:pPr>
      <w:ind w:left="240"/>
      <w:jc w:val="left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84C9B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84C9B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84C9B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84C9B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84C9B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84C9B"/>
    <w:pPr>
      <w:ind w:left="1680"/>
      <w:jc w:val="left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84C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4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12775">
                  <w:marLeft w:val="85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73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9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132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2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732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6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357166">
                  <w:marLeft w:val="85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289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13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8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244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AF645-5A52-4C9C-AE3A-5F9A277C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USUD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Branka Ćorić</cp:lastModifiedBy>
  <cp:revision>4</cp:revision>
  <cp:lastPrinted>2015-09-25T07:15:00Z</cp:lastPrinted>
  <dcterms:created xsi:type="dcterms:W3CDTF">2025-10-29T14:49:00Z</dcterms:created>
  <dcterms:modified xsi:type="dcterms:W3CDTF">2025-11-07T07:10:00Z</dcterms:modified>
</cp:coreProperties>
</file>